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2A23" w:rsidRPr="00192906" w:rsidRDefault="00DF2A23" w:rsidP="00DF2A23">
      <w:pPr>
        <w:ind w:firstLine="567"/>
        <w:jc w:val="center"/>
        <w:rPr>
          <w:b/>
          <w:sz w:val="28"/>
          <w:szCs w:val="28"/>
        </w:rPr>
      </w:pPr>
      <w:r w:rsidRPr="00192906">
        <w:rPr>
          <w:b/>
          <w:sz w:val="28"/>
          <w:szCs w:val="28"/>
        </w:rPr>
        <w:t>Порядок согласования</w:t>
      </w:r>
    </w:p>
    <w:p w:rsidR="00DF2A23" w:rsidRPr="00192906" w:rsidRDefault="00DF2A23" w:rsidP="00DF2A23">
      <w:pPr>
        <w:ind w:firstLine="851"/>
        <w:jc w:val="center"/>
        <w:rPr>
          <w:b/>
          <w:sz w:val="28"/>
          <w:szCs w:val="28"/>
        </w:rPr>
      </w:pPr>
      <w:r w:rsidRPr="00192906">
        <w:rPr>
          <w:b/>
          <w:sz w:val="28"/>
          <w:szCs w:val="28"/>
        </w:rPr>
        <w:t xml:space="preserve">Формы федерального статистического наблюдения № </w:t>
      </w:r>
      <w:r w:rsidR="00260A89">
        <w:rPr>
          <w:b/>
          <w:sz w:val="28"/>
          <w:szCs w:val="28"/>
        </w:rPr>
        <w:t>15</w:t>
      </w:r>
    </w:p>
    <w:p w:rsidR="00DF2A23" w:rsidRPr="00192906" w:rsidRDefault="00DF2A23" w:rsidP="00DF2A23">
      <w:pPr>
        <w:ind w:firstLine="567"/>
        <w:jc w:val="center"/>
        <w:rPr>
          <w:sz w:val="28"/>
          <w:szCs w:val="28"/>
        </w:rPr>
      </w:pPr>
      <w:r w:rsidRPr="00192906">
        <w:rPr>
          <w:b/>
          <w:sz w:val="28"/>
          <w:szCs w:val="28"/>
        </w:rPr>
        <w:t>«</w:t>
      </w:r>
      <w:r w:rsidR="00260A89">
        <w:rPr>
          <w:b/>
          <w:sz w:val="28"/>
          <w:szCs w:val="28"/>
        </w:rPr>
        <w:t>Сведения о медицинском наблюдении за состоянием здоровья лиц, зарегистрированных в национальном радиационно-эпидемиологическом регистре</w:t>
      </w:r>
      <w:r w:rsidRPr="00192906">
        <w:rPr>
          <w:b/>
          <w:sz w:val="28"/>
          <w:szCs w:val="28"/>
        </w:rPr>
        <w:t xml:space="preserve">» </w:t>
      </w:r>
      <w:r w:rsidRPr="00192906">
        <w:rPr>
          <w:sz w:val="28"/>
          <w:szCs w:val="28"/>
        </w:rPr>
        <w:t xml:space="preserve">(далее - форма № </w:t>
      </w:r>
      <w:r w:rsidR="00260A89">
        <w:rPr>
          <w:sz w:val="28"/>
          <w:szCs w:val="28"/>
        </w:rPr>
        <w:t>15</w:t>
      </w:r>
      <w:r w:rsidRPr="00192906">
        <w:rPr>
          <w:sz w:val="28"/>
          <w:szCs w:val="28"/>
        </w:rPr>
        <w:t>) *</w:t>
      </w:r>
    </w:p>
    <w:p w:rsidR="00DF2A23" w:rsidRPr="00192906" w:rsidRDefault="00DF2A23" w:rsidP="00DF2A23">
      <w:pPr>
        <w:ind w:firstLine="851"/>
        <w:jc w:val="center"/>
        <w:rPr>
          <w:b/>
          <w:sz w:val="28"/>
          <w:szCs w:val="28"/>
        </w:rPr>
      </w:pPr>
      <w:r w:rsidRPr="00192906">
        <w:rPr>
          <w:b/>
          <w:sz w:val="28"/>
          <w:szCs w:val="28"/>
        </w:rPr>
        <w:t>за 2022 год</w:t>
      </w:r>
    </w:p>
    <w:p w:rsidR="00DF2A23" w:rsidRPr="000C5A7B" w:rsidRDefault="00DF2A23" w:rsidP="00DF2A23">
      <w:pPr>
        <w:ind w:firstLine="567"/>
        <w:jc w:val="center"/>
        <w:rPr>
          <w:b/>
          <w:sz w:val="26"/>
          <w:szCs w:val="26"/>
        </w:rPr>
      </w:pPr>
    </w:p>
    <w:p w:rsidR="00260A89" w:rsidRDefault="00DF2A23" w:rsidP="00260A89">
      <w:pPr>
        <w:ind w:firstLine="720"/>
        <w:jc w:val="both"/>
        <w:rPr>
          <w:sz w:val="28"/>
          <w:szCs w:val="28"/>
        </w:rPr>
      </w:pPr>
      <w:r w:rsidRPr="00CD5128">
        <w:rPr>
          <w:b/>
          <w:color w:val="000000"/>
          <w:spacing w:val="-2"/>
          <w:w w:val="105"/>
          <w:sz w:val="28"/>
          <w:szCs w:val="28"/>
        </w:rPr>
        <w:t>Примечание:</w:t>
      </w:r>
      <w:r w:rsidRPr="00CD5128">
        <w:rPr>
          <w:color w:val="000000"/>
          <w:spacing w:val="-2"/>
          <w:w w:val="105"/>
          <w:sz w:val="28"/>
          <w:szCs w:val="28"/>
        </w:rPr>
        <w:t xml:space="preserve"> *</w:t>
      </w:r>
      <w:r w:rsidRPr="00CD5128">
        <w:rPr>
          <w:b/>
          <w:sz w:val="28"/>
          <w:szCs w:val="28"/>
        </w:rPr>
        <w:t xml:space="preserve"> </w:t>
      </w:r>
      <w:r w:rsidRPr="00CD5128">
        <w:rPr>
          <w:sz w:val="28"/>
          <w:szCs w:val="28"/>
        </w:rPr>
        <w:t>Подпис</w:t>
      </w:r>
      <w:r w:rsidR="00260A89">
        <w:rPr>
          <w:sz w:val="28"/>
          <w:szCs w:val="28"/>
        </w:rPr>
        <w:t>и</w:t>
      </w:r>
      <w:r w:rsidRPr="00CD5128">
        <w:rPr>
          <w:sz w:val="28"/>
          <w:szCs w:val="28"/>
        </w:rPr>
        <w:t xml:space="preserve"> специалист</w:t>
      </w:r>
      <w:r w:rsidR="00260A89">
        <w:rPr>
          <w:sz w:val="28"/>
          <w:szCs w:val="28"/>
        </w:rPr>
        <w:t>ов</w:t>
      </w:r>
      <w:r w:rsidRPr="00CD5128">
        <w:rPr>
          <w:sz w:val="28"/>
          <w:szCs w:val="28"/>
        </w:rPr>
        <w:t xml:space="preserve"> Афанасьевой Е. В. </w:t>
      </w:r>
      <w:r w:rsidR="00D636F6">
        <w:rPr>
          <w:sz w:val="28"/>
          <w:szCs w:val="28"/>
        </w:rPr>
        <w:t>-</w:t>
      </w:r>
      <w:r w:rsidRPr="00CD5128">
        <w:rPr>
          <w:color w:val="000000"/>
          <w:spacing w:val="10"/>
          <w:sz w:val="28"/>
          <w:szCs w:val="28"/>
        </w:rPr>
        <w:t xml:space="preserve">заведующей отделом медицинской статистики ГБУЗ АО «Областная детская клиническая больница им. Н.Н. </w:t>
      </w:r>
      <w:proofErr w:type="spellStart"/>
      <w:r w:rsidRPr="00CD5128">
        <w:rPr>
          <w:color w:val="000000"/>
          <w:spacing w:val="10"/>
          <w:sz w:val="28"/>
          <w:szCs w:val="28"/>
        </w:rPr>
        <w:t>Силищевой</w:t>
      </w:r>
      <w:proofErr w:type="spellEnd"/>
      <w:r w:rsidRPr="00CD5128">
        <w:rPr>
          <w:color w:val="000000"/>
          <w:spacing w:val="10"/>
          <w:sz w:val="28"/>
          <w:szCs w:val="28"/>
        </w:rPr>
        <w:t>»</w:t>
      </w:r>
      <w:r w:rsidR="00260A89">
        <w:rPr>
          <w:color w:val="000000"/>
          <w:spacing w:val="10"/>
          <w:sz w:val="28"/>
          <w:szCs w:val="28"/>
        </w:rPr>
        <w:t xml:space="preserve"> и </w:t>
      </w:r>
      <w:proofErr w:type="spellStart"/>
      <w:r w:rsidR="00260A89">
        <w:rPr>
          <w:color w:val="000000"/>
          <w:spacing w:val="10"/>
          <w:sz w:val="28"/>
          <w:szCs w:val="28"/>
        </w:rPr>
        <w:t>Досаевой</w:t>
      </w:r>
      <w:proofErr w:type="spellEnd"/>
      <w:r w:rsidR="00260A89">
        <w:rPr>
          <w:color w:val="000000"/>
          <w:spacing w:val="10"/>
          <w:sz w:val="28"/>
          <w:szCs w:val="28"/>
        </w:rPr>
        <w:t xml:space="preserve"> Н. Ш. </w:t>
      </w:r>
      <w:r w:rsidR="00D636F6">
        <w:rPr>
          <w:color w:val="000000"/>
          <w:spacing w:val="10"/>
          <w:sz w:val="28"/>
          <w:szCs w:val="28"/>
        </w:rPr>
        <w:t>-</w:t>
      </w:r>
      <w:bookmarkStart w:id="0" w:name="_GoBack"/>
      <w:bookmarkEnd w:id="0"/>
      <w:r w:rsidR="00D636F6">
        <w:rPr>
          <w:color w:val="000000"/>
          <w:spacing w:val="10"/>
          <w:sz w:val="28"/>
          <w:szCs w:val="28"/>
        </w:rPr>
        <w:t xml:space="preserve">заведующей кабинетом профессиональной патологии, </w:t>
      </w:r>
      <w:r w:rsidR="00260A89">
        <w:rPr>
          <w:color w:val="000000"/>
          <w:spacing w:val="10"/>
          <w:sz w:val="28"/>
          <w:szCs w:val="28"/>
        </w:rPr>
        <w:t xml:space="preserve">врача- </w:t>
      </w:r>
      <w:proofErr w:type="spellStart"/>
      <w:r w:rsidR="00260A89">
        <w:rPr>
          <w:color w:val="000000"/>
          <w:spacing w:val="10"/>
          <w:sz w:val="28"/>
          <w:szCs w:val="28"/>
        </w:rPr>
        <w:t>профпатолога</w:t>
      </w:r>
      <w:proofErr w:type="spellEnd"/>
      <w:r w:rsidRPr="00CD5128">
        <w:rPr>
          <w:color w:val="000000"/>
          <w:spacing w:val="10"/>
          <w:sz w:val="28"/>
          <w:szCs w:val="28"/>
        </w:rPr>
        <w:t xml:space="preserve"> должн</w:t>
      </w:r>
      <w:r w:rsidR="00260A89">
        <w:rPr>
          <w:color w:val="000000"/>
          <w:spacing w:val="10"/>
          <w:sz w:val="28"/>
          <w:szCs w:val="28"/>
        </w:rPr>
        <w:t>ы</w:t>
      </w:r>
      <w:r w:rsidRPr="00CD5128">
        <w:rPr>
          <w:color w:val="000000"/>
          <w:spacing w:val="10"/>
          <w:sz w:val="28"/>
          <w:szCs w:val="28"/>
        </w:rPr>
        <w:t xml:space="preserve"> быть в форме, а не в листе согласования как предыдущие годы. Подпись специалиста, визирующего форму должна быть расшифрована.</w:t>
      </w:r>
      <w:r w:rsidR="00260A89" w:rsidRPr="00260A89">
        <w:rPr>
          <w:sz w:val="28"/>
          <w:szCs w:val="28"/>
        </w:rPr>
        <w:t xml:space="preserve"> </w:t>
      </w:r>
    </w:p>
    <w:p w:rsidR="00DF2A23" w:rsidRPr="004938AE" w:rsidRDefault="00260A89" w:rsidP="004938AE">
      <w:pPr>
        <w:ind w:firstLine="720"/>
        <w:jc w:val="both"/>
        <w:rPr>
          <w:color w:val="000000"/>
          <w:spacing w:val="-2"/>
          <w:w w:val="105"/>
          <w:sz w:val="28"/>
          <w:szCs w:val="28"/>
        </w:rPr>
      </w:pPr>
      <w:r>
        <w:rPr>
          <w:sz w:val="28"/>
          <w:szCs w:val="28"/>
        </w:rPr>
        <w:t xml:space="preserve">Форма №15 представляется на бумажном носителе, распечатанным из программы </w:t>
      </w:r>
      <w:r w:rsidRPr="00CD5128">
        <w:rPr>
          <w:sz w:val="28"/>
          <w:szCs w:val="28"/>
        </w:rPr>
        <w:t>«МЕДСТАТ</w:t>
      </w:r>
      <w:r>
        <w:rPr>
          <w:sz w:val="28"/>
          <w:szCs w:val="28"/>
        </w:rPr>
        <w:t>-2021</w:t>
      </w:r>
      <w:r w:rsidRPr="00CD5128">
        <w:rPr>
          <w:sz w:val="28"/>
          <w:szCs w:val="28"/>
        </w:rPr>
        <w:t xml:space="preserve">», </w:t>
      </w:r>
      <w:r>
        <w:rPr>
          <w:sz w:val="28"/>
          <w:szCs w:val="28"/>
        </w:rPr>
        <w:t xml:space="preserve">считанным с магнитным носителем и на </w:t>
      </w:r>
      <w:proofErr w:type="spellStart"/>
      <w:r>
        <w:rPr>
          <w:sz w:val="28"/>
          <w:szCs w:val="28"/>
        </w:rPr>
        <w:t>флеш</w:t>
      </w:r>
      <w:proofErr w:type="spellEnd"/>
      <w:r>
        <w:rPr>
          <w:sz w:val="28"/>
          <w:szCs w:val="28"/>
        </w:rPr>
        <w:t xml:space="preserve">- карте (в формате </w:t>
      </w:r>
      <w:r>
        <w:rPr>
          <w:sz w:val="28"/>
          <w:szCs w:val="28"/>
          <w:lang w:val="en-US"/>
        </w:rPr>
        <w:t>DBF</w:t>
      </w:r>
      <w:r w:rsidRPr="00260A89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Pr="00CD5128">
        <w:rPr>
          <w:sz w:val="28"/>
          <w:szCs w:val="28"/>
        </w:rPr>
        <w:t xml:space="preserve">в ОМСАП ГБУЗ АО «МИАЦ» строго в </w:t>
      </w:r>
      <w:r>
        <w:rPr>
          <w:sz w:val="28"/>
          <w:szCs w:val="28"/>
        </w:rPr>
        <w:t>соответствии с графиком</w:t>
      </w:r>
      <w:r w:rsidR="00D636F6">
        <w:rPr>
          <w:sz w:val="28"/>
          <w:szCs w:val="28"/>
        </w:rPr>
        <w:t xml:space="preserve"> приема отчетов в декабре 2022 года</w:t>
      </w:r>
      <w:r w:rsidRPr="00CD5128">
        <w:rPr>
          <w:sz w:val="28"/>
          <w:szCs w:val="28"/>
        </w:rPr>
        <w:t>.</w:t>
      </w:r>
    </w:p>
    <w:p w:rsidR="00706012" w:rsidRDefault="00706012" w:rsidP="00DF2A23">
      <w:pPr>
        <w:ind w:lef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Отчет подписывается руководителем медицинской организации, должностным лицом, ответственным за составление отчета и заверяется гербовой печатью.</w:t>
      </w:r>
    </w:p>
    <w:p w:rsidR="00706012" w:rsidRDefault="00706012" w:rsidP="00DF2A23">
      <w:pPr>
        <w:ind w:lef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Указание даты составления отчета и контактного телефона ответственного лица обязательны.</w:t>
      </w:r>
    </w:p>
    <w:p w:rsidR="00706012" w:rsidRDefault="00706012" w:rsidP="00DF2A23">
      <w:pPr>
        <w:ind w:left="142" w:firstLine="709"/>
        <w:jc w:val="both"/>
        <w:rPr>
          <w:sz w:val="28"/>
          <w:szCs w:val="28"/>
        </w:rPr>
      </w:pPr>
    </w:p>
    <w:p w:rsidR="00706012" w:rsidRPr="00BB4972" w:rsidRDefault="00706012" w:rsidP="00DF2A23">
      <w:pPr>
        <w:ind w:left="142" w:firstLine="709"/>
        <w:jc w:val="both"/>
        <w:rPr>
          <w:sz w:val="28"/>
          <w:szCs w:val="28"/>
          <w:highlight w:val="yellow"/>
        </w:rPr>
      </w:pPr>
    </w:p>
    <w:p w:rsidR="005C25D6" w:rsidRDefault="005C25D6"/>
    <w:sectPr w:rsidR="005C25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A23"/>
    <w:rsid w:val="00260A89"/>
    <w:rsid w:val="004938AE"/>
    <w:rsid w:val="005C25D6"/>
    <w:rsid w:val="00706012"/>
    <w:rsid w:val="00D636F6"/>
    <w:rsid w:val="00DF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672694-06A4-4393-AE07-68282D791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2A2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DF2A2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Казимагомедова Светлана Николаевна</dc:creator>
  <cp:keywords/>
  <dc:description/>
  <cp:lastModifiedBy>Ерачина Светлана Анатольевна</cp:lastModifiedBy>
  <cp:revision>6</cp:revision>
  <dcterms:created xsi:type="dcterms:W3CDTF">2022-11-03T07:04:00Z</dcterms:created>
  <dcterms:modified xsi:type="dcterms:W3CDTF">2022-11-03T10:57:00Z</dcterms:modified>
</cp:coreProperties>
</file>