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DB" w:rsidRPr="00B828DB" w:rsidRDefault="002C628A" w:rsidP="00B828DB">
      <w:pPr>
        <w:ind w:firstLine="851"/>
        <w:jc w:val="center"/>
        <w:rPr>
          <w:b/>
          <w:sz w:val="28"/>
          <w:szCs w:val="28"/>
        </w:rPr>
      </w:pPr>
      <w:r w:rsidRPr="00B828DB">
        <w:rPr>
          <w:b/>
          <w:sz w:val="28"/>
          <w:szCs w:val="28"/>
        </w:rPr>
        <w:t xml:space="preserve">Порядок </w:t>
      </w:r>
      <w:r w:rsidR="00B828DB" w:rsidRPr="00B828DB">
        <w:rPr>
          <w:b/>
          <w:sz w:val="28"/>
          <w:szCs w:val="28"/>
        </w:rPr>
        <w:t xml:space="preserve">согласования </w:t>
      </w:r>
    </w:p>
    <w:p w:rsidR="00B828DB" w:rsidRPr="00B828DB" w:rsidRDefault="00B828DB" w:rsidP="00B828DB">
      <w:pPr>
        <w:ind w:firstLine="851"/>
        <w:jc w:val="center"/>
        <w:rPr>
          <w:sz w:val="28"/>
          <w:szCs w:val="28"/>
        </w:rPr>
      </w:pPr>
      <w:r w:rsidRPr="00B828DB">
        <w:rPr>
          <w:b/>
          <w:sz w:val="28"/>
          <w:szCs w:val="28"/>
        </w:rPr>
        <w:t xml:space="preserve">форм федерального статистического наблюдения № 11 «Сведения о заболеваниях наркологическими расстройствами», </w:t>
      </w:r>
      <w:r w:rsidRPr="00B828DB">
        <w:rPr>
          <w:b/>
          <w:color w:val="000000"/>
          <w:w w:val="106"/>
          <w:sz w:val="28"/>
          <w:szCs w:val="28"/>
        </w:rPr>
        <w:t xml:space="preserve">№ 37 </w:t>
      </w:r>
      <w:r w:rsidRPr="00B828DB">
        <w:rPr>
          <w:b/>
          <w:sz w:val="28"/>
          <w:szCs w:val="28"/>
        </w:rPr>
        <w:t>Сведения о больных алкоголизмом, наркоманиями, токсикоманиями» за 2022 год</w:t>
      </w:r>
    </w:p>
    <w:p w:rsidR="00B828DB" w:rsidRPr="00B828DB" w:rsidRDefault="00B828DB" w:rsidP="00B828DB">
      <w:pPr>
        <w:ind w:firstLine="567"/>
        <w:jc w:val="center"/>
        <w:rPr>
          <w:sz w:val="28"/>
          <w:szCs w:val="28"/>
        </w:rPr>
      </w:pPr>
      <w:r w:rsidRPr="00B828DB">
        <w:rPr>
          <w:sz w:val="28"/>
          <w:szCs w:val="28"/>
        </w:rPr>
        <w:t>(далее - формы №№ 11,37).</w:t>
      </w:r>
    </w:p>
    <w:p w:rsidR="002C628A" w:rsidRDefault="002C628A" w:rsidP="00B828DB">
      <w:pPr>
        <w:ind w:left="-142" w:firstLine="993"/>
        <w:jc w:val="center"/>
        <w:rPr>
          <w:sz w:val="28"/>
          <w:szCs w:val="28"/>
        </w:rPr>
      </w:pPr>
    </w:p>
    <w:p w:rsidR="00504CE6" w:rsidRPr="00504CE6" w:rsidRDefault="00504CE6" w:rsidP="00B828DB">
      <w:pPr>
        <w:ind w:left="-142" w:firstLine="993"/>
        <w:jc w:val="center"/>
        <w:rPr>
          <w:b/>
          <w:sz w:val="28"/>
          <w:szCs w:val="28"/>
        </w:rPr>
      </w:pPr>
      <w:r w:rsidRPr="00504CE6">
        <w:rPr>
          <w:b/>
          <w:sz w:val="28"/>
          <w:szCs w:val="28"/>
        </w:rPr>
        <w:t>Листы согласования в отчете за 2022 год не заполняются! Все визы должны быть на бумажном варианте форм №№ 11,</w:t>
      </w:r>
      <w:r>
        <w:rPr>
          <w:b/>
          <w:sz w:val="28"/>
          <w:szCs w:val="28"/>
        </w:rPr>
        <w:t xml:space="preserve"> </w:t>
      </w:r>
      <w:r w:rsidRPr="00504CE6">
        <w:rPr>
          <w:b/>
          <w:sz w:val="28"/>
          <w:szCs w:val="28"/>
        </w:rPr>
        <w:t>37.</w:t>
      </w:r>
    </w:p>
    <w:p w:rsidR="002C628A" w:rsidRPr="002C628A" w:rsidRDefault="002C628A" w:rsidP="002C628A">
      <w:pPr>
        <w:ind w:left="-142" w:firstLine="993"/>
        <w:jc w:val="both"/>
        <w:rPr>
          <w:color w:val="000000"/>
          <w:spacing w:val="10"/>
          <w:sz w:val="28"/>
          <w:szCs w:val="28"/>
        </w:rPr>
      </w:pPr>
      <w:r w:rsidRPr="002C628A">
        <w:rPr>
          <w:sz w:val="28"/>
          <w:szCs w:val="28"/>
        </w:rPr>
        <w:t>Формы 11 и 37 представляются на бумажном носителе (считанным с магнитным носителем)</w:t>
      </w:r>
      <w:r w:rsidR="00504CE6">
        <w:rPr>
          <w:sz w:val="28"/>
          <w:szCs w:val="28"/>
        </w:rPr>
        <w:t>, распечатанном из программы «МЕДСТАТ -2021»</w:t>
      </w:r>
      <w:r w:rsidRPr="002C628A">
        <w:rPr>
          <w:sz w:val="28"/>
          <w:szCs w:val="28"/>
        </w:rPr>
        <w:t xml:space="preserve"> в </w:t>
      </w:r>
      <w:r w:rsidR="00504CE6">
        <w:rPr>
          <w:sz w:val="28"/>
          <w:szCs w:val="28"/>
        </w:rPr>
        <w:t>отдел статистики, анализа и прогнозирования (далее –</w:t>
      </w:r>
      <w:r w:rsidRPr="002C628A">
        <w:rPr>
          <w:sz w:val="28"/>
          <w:szCs w:val="28"/>
        </w:rPr>
        <w:t>ОМСАП</w:t>
      </w:r>
      <w:r w:rsidR="00504CE6">
        <w:rPr>
          <w:sz w:val="28"/>
          <w:szCs w:val="28"/>
        </w:rPr>
        <w:t>)</w:t>
      </w:r>
      <w:r w:rsidRPr="002C628A">
        <w:rPr>
          <w:sz w:val="28"/>
          <w:szCs w:val="28"/>
        </w:rPr>
        <w:t xml:space="preserve"> ГБУЗ АО «МИАЦ» в день сдачи отчета</w:t>
      </w:r>
      <w:r w:rsidR="00504CE6">
        <w:rPr>
          <w:sz w:val="28"/>
          <w:szCs w:val="28"/>
        </w:rPr>
        <w:t xml:space="preserve"> в январе 2023 года</w:t>
      </w:r>
      <w:r w:rsidRPr="002C628A">
        <w:rPr>
          <w:sz w:val="28"/>
          <w:szCs w:val="28"/>
        </w:rPr>
        <w:t xml:space="preserve"> с визой з</w:t>
      </w:r>
      <w:r w:rsidRPr="002C628A">
        <w:rPr>
          <w:color w:val="000000"/>
          <w:spacing w:val="10"/>
          <w:sz w:val="28"/>
          <w:szCs w:val="28"/>
        </w:rPr>
        <w:t xml:space="preserve">аместителя главного врача </w:t>
      </w:r>
      <w:r w:rsidRPr="002C628A">
        <w:rPr>
          <w:sz w:val="28"/>
          <w:szCs w:val="28"/>
        </w:rPr>
        <w:t>ГБУЗ АО</w:t>
      </w:r>
      <w:r w:rsidRPr="002C628A">
        <w:rPr>
          <w:color w:val="000000"/>
          <w:spacing w:val="10"/>
          <w:sz w:val="28"/>
          <w:szCs w:val="28"/>
        </w:rPr>
        <w:t xml:space="preserve"> «</w:t>
      </w:r>
      <w:r w:rsidR="00504CE6">
        <w:rPr>
          <w:color w:val="000000"/>
          <w:spacing w:val="10"/>
          <w:sz w:val="28"/>
          <w:szCs w:val="28"/>
        </w:rPr>
        <w:t>областной наркологический диспансер</w:t>
      </w:r>
      <w:r w:rsidRPr="002C628A">
        <w:rPr>
          <w:color w:val="000000"/>
          <w:spacing w:val="10"/>
          <w:sz w:val="28"/>
          <w:szCs w:val="28"/>
        </w:rPr>
        <w:t>» по организационно – методической работе Нетреба И.А.</w:t>
      </w:r>
    </w:p>
    <w:p w:rsidR="002C628A" w:rsidRPr="002C628A" w:rsidRDefault="002C628A" w:rsidP="002C628A">
      <w:pPr>
        <w:ind w:firstLine="720"/>
        <w:jc w:val="both"/>
        <w:rPr>
          <w:color w:val="000000"/>
          <w:spacing w:val="-2"/>
          <w:w w:val="105"/>
          <w:sz w:val="28"/>
          <w:szCs w:val="28"/>
        </w:rPr>
      </w:pPr>
      <w:r w:rsidRPr="002C628A">
        <w:rPr>
          <w:color w:val="000000"/>
          <w:spacing w:val="-2"/>
          <w:w w:val="105"/>
          <w:sz w:val="28"/>
          <w:szCs w:val="28"/>
        </w:rPr>
        <w:t xml:space="preserve">Отчеты по формам №№ 11, 37 представлять в ОМСАП ГБУЗ АО «МИАЦ» </w:t>
      </w:r>
      <w:r w:rsidR="00504CE6">
        <w:rPr>
          <w:color w:val="000000"/>
          <w:spacing w:val="-2"/>
          <w:w w:val="105"/>
          <w:sz w:val="28"/>
          <w:szCs w:val="28"/>
        </w:rPr>
        <w:t xml:space="preserve">строго по графику </w:t>
      </w:r>
      <w:bookmarkStart w:id="0" w:name="_GoBack"/>
      <w:bookmarkEnd w:id="0"/>
      <w:r w:rsidRPr="002C628A">
        <w:rPr>
          <w:color w:val="000000"/>
          <w:spacing w:val="-2"/>
          <w:w w:val="105"/>
          <w:sz w:val="28"/>
          <w:szCs w:val="28"/>
        </w:rPr>
        <w:t>врачу-статистику Маркеловой Н.С.</w:t>
      </w:r>
    </w:p>
    <w:p w:rsidR="002C628A" w:rsidRPr="002C628A" w:rsidRDefault="002C628A" w:rsidP="002C628A">
      <w:pPr>
        <w:spacing w:line="260" w:lineRule="exact"/>
        <w:ind w:firstLine="709"/>
        <w:jc w:val="both"/>
        <w:rPr>
          <w:sz w:val="28"/>
          <w:szCs w:val="28"/>
        </w:rPr>
      </w:pPr>
      <w:r w:rsidRPr="002C628A">
        <w:rPr>
          <w:sz w:val="28"/>
          <w:szCs w:val="28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2C628A" w:rsidRPr="00157938" w:rsidRDefault="002C628A" w:rsidP="002C628A">
      <w:pPr>
        <w:spacing w:line="260" w:lineRule="exact"/>
        <w:ind w:firstLine="708"/>
        <w:jc w:val="both"/>
        <w:rPr>
          <w:sz w:val="22"/>
          <w:szCs w:val="22"/>
        </w:rPr>
      </w:pPr>
      <w:r w:rsidRPr="002C628A"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2C628A" w:rsidRPr="00CF4382" w:rsidRDefault="002C628A" w:rsidP="002C628A">
      <w:pPr>
        <w:jc w:val="both"/>
        <w:rPr>
          <w:sz w:val="22"/>
          <w:szCs w:val="22"/>
        </w:rPr>
      </w:pPr>
    </w:p>
    <w:p w:rsidR="00C738FE" w:rsidRDefault="00C738FE"/>
    <w:sectPr w:rsidR="00C7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95"/>
    <w:rsid w:val="002C628A"/>
    <w:rsid w:val="00504CE6"/>
    <w:rsid w:val="00B828DB"/>
    <w:rsid w:val="00BF6A95"/>
    <w:rsid w:val="00C738FE"/>
    <w:rsid w:val="00C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FE479-45B4-4E0F-A434-6FFB0F52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Нурия Савровна</dc:creator>
  <cp:keywords/>
  <dc:description/>
  <cp:lastModifiedBy>Ерачина Светлана Анатольевна</cp:lastModifiedBy>
  <cp:revision>6</cp:revision>
  <dcterms:created xsi:type="dcterms:W3CDTF">2022-11-09T04:22:00Z</dcterms:created>
  <dcterms:modified xsi:type="dcterms:W3CDTF">2022-11-09T12:19:00Z</dcterms:modified>
</cp:coreProperties>
</file>