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4BC" w:rsidRPr="00557D59" w:rsidRDefault="003004BC" w:rsidP="003004BC">
      <w:pPr>
        <w:jc w:val="center"/>
        <w:rPr>
          <w:b/>
          <w:szCs w:val="24"/>
        </w:rPr>
      </w:pPr>
      <w:r w:rsidRPr="00557D59">
        <w:rPr>
          <w:b/>
          <w:szCs w:val="24"/>
        </w:rPr>
        <w:t>12. Деятельность лаборатории</w:t>
      </w:r>
    </w:p>
    <w:p w:rsidR="003004BC" w:rsidRPr="00557D59" w:rsidRDefault="003004BC" w:rsidP="003004BC">
      <w:pPr>
        <w:rPr>
          <w:sz w:val="20"/>
        </w:rPr>
      </w:pPr>
      <w:r w:rsidRPr="00557D59">
        <w:rPr>
          <w:b/>
          <w:sz w:val="20"/>
        </w:rPr>
        <w:t>(</w:t>
      </w:r>
      <w:proofErr w:type="gramStart"/>
      <w:r w:rsidRPr="00557D59">
        <w:rPr>
          <w:b/>
          <w:sz w:val="20"/>
        </w:rPr>
        <w:t>5300)</w:t>
      </w:r>
      <w:r w:rsidRPr="00557D59">
        <w:rPr>
          <w:sz w:val="20"/>
        </w:rPr>
        <w:tab/>
      </w:r>
      <w:proofErr w:type="gramEnd"/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</w:r>
      <w:r w:rsidRPr="00557D59">
        <w:rPr>
          <w:sz w:val="20"/>
        </w:rPr>
        <w:tab/>
        <w:t xml:space="preserve">                                    Код по ОКЕИ: единица </w:t>
      </w:r>
      <w:r w:rsidRPr="00557D59">
        <w:rPr>
          <w:sz w:val="20"/>
        </w:rPr>
        <w:sym w:font="Symbol" w:char="F02D"/>
      </w:r>
      <w:r w:rsidRPr="00557D59">
        <w:rPr>
          <w:sz w:val="20"/>
        </w:rPr>
        <w:t xml:space="preserve"> 642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0"/>
        <w:gridCol w:w="722"/>
        <w:gridCol w:w="1165"/>
        <w:gridCol w:w="1035"/>
        <w:gridCol w:w="1308"/>
        <w:gridCol w:w="1308"/>
        <w:gridCol w:w="1308"/>
      </w:tblGrid>
      <w:tr w:rsidR="003004BC" w:rsidRPr="00557D59" w:rsidTr="003004BC">
        <w:trPr>
          <w:tblHeader/>
        </w:trPr>
        <w:tc>
          <w:tcPr>
            <w:tcW w:w="7860" w:type="dxa"/>
            <w:vMerge w:val="restart"/>
            <w:vAlign w:val="center"/>
          </w:tcPr>
          <w:p w:rsidR="003004BC" w:rsidRPr="00557D59" w:rsidRDefault="003004BC" w:rsidP="00AE7E35">
            <w:pPr>
              <w:spacing w:before="40" w:after="40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Наименование</w:t>
            </w:r>
          </w:p>
        </w:tc>
        <w:tc>
          <w:tcPr>
            <w:tcW w:w="722" w:type="dxa"/>
            <w:vMerge w:val="restart"/>
            <w:tcMar>
              <w:left w:w="28" w:type="dxa"/>
              <w:right w:w="28" w:type="dxa"/>
            </w:tcMar>
          </w:tcPr>
          <w:p w:rsidR="003004BC" w:rsidRPr="00557D59" w:rsidRDefault="003004BC" w:rsidP="00AE7E35">
            <w:pPr>
              <w:spacing w:before="40" w:after="40"/>
              <w:jc w:val="center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>№</w:t>
            </w:r>
            <w:r w:rsidRPr="00557D59">
              <w:rPr>
                <w:noProof/>
                <w:sz w:val="20"/>
              </w:rPr>
              <w:br/>
              <w:t>строки</w:t>
            </w:r>
          </w:p>
        </w:tc>
        <w:tc>
          <w:tcPr>
            <w:tcW w:w="1165" w:type="dxa"/>
            <w:vMerge w:val="restart"/>
            <w:tcMar>
              <w:left w:w="28" w:type="dxa"/>
              <w:right w:w="28" w:type="dxa"/>
            </w:tcMar>
          </w:tcPr>
          <w:p w:rsidR="003004BC" w:rsidRPr="00557D59" w:rsidRDefault="003004BC" w:rsidP="00AE7E35">
            <w:pPr>
              <w:spacing w:before="40" w:after="40"/>
              <w:jc w:val="center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>Число иссле-дований,</w:t>
            </w:r>
            <w:r w:rsidRPr="00557D59">
              <w:rPr>
                <w:noProof/>
                <w:sz w:val="20"/>
              </w:rPr>
              <w:br/>
              <w:t>всего</w:t>
            </w:r>
          </w:p>
        </w:tc>
        <w:tc>
          <w:tcPr>
            <w:tcW w:w="3651" w:type="dxa"/>
            <w:gridSpan w:val="3"/>
            <w:vAlign w:val="center"/>
          </w:tcPr>
          <w:p w:rsidR="003004BC" w:rsidRPr="00557D59" w:rsidRDefault="003004BC" w:rsidP="00AE7E35">
            <w:pPr>
              <w:spacing w:before="40" w:after="40"/>
              <w:jc w:val="center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>из них</w:t>
            </w:r>
          </w:p>
        </w:tc>
        <w:tc>
          <w:tcPr>
            <w:tcW w:w="1308" w:type="dxa"/>
            <w:vMerge w:val="restart"/>
            <w:tcMar>
              <w:left w:w="28" w:type="dxa"/>
              <w:right w:w="28" w:type="dxa"/>
            </w:tcMar>
          </w:tcPr>
          <w:p w:rsidR="003004BC" w:rsidRPr="00557D59" w:rsidRDefault="003004BC" w:rsidP="00AE7E35">
            <w:pPr>
              <w:spacing w:before="40" w:after="40"/>
              <w:jc w:val="center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>Кроме того, лабораторные исследования по аутсорсингу, (лабораторные исследования отправленные по договору в лаборатории медицинских организаций, не подающих отчет)</w:t>
            </w:r>
          </w:p>
        </w:tc>
      </w:tr>
      <w:tr w:rsidR="003004BC" w:rsidRPr="00557D59" w:rsidTr="003004BC">
        <w:trPr>
          <w:trHeight w:val="2300"/>
          <w:tblHeader/>
        </w:trPr>
        <w:tc>
          <w:tcPr>
            <w:tcW w:w="7860" w:type="dxa"/>
            <w:vMerge/>
            <w:tcBorders>
              <w:bottom w:val="single" w:sz="4" w:space="0" w:color="auto"/>
            </w:tcBorders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</w:p>
        </w:tc>
        <w:tc>
          <w:tcPr>
            <w:tcW w:w="722" w:type="dxa"/>
            <w:vMerge/>
            <w:tcBorders>
              <w:bottom w:val="single" w:sz="4" w:space="0" w:color="auto"/>
            </w:tcBorders>
            <w:vAlign w:val="center"/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</w:p>
        </w:tc>
        <w:tc>
          <w:tcPr>
            <w:tcW w:w="1165" w:type="dxa"/>
            <w:vMerge/>
            <w:tcBorders>
              <w:bottom w:val="single" w:sz="4" w:space="0" w:color="auto"/>
            </w:tcBorders>
            <w:vAlign w:val="center"/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3004BC" w:rsidRPr="00557D59" w:rsidRDefault="003004BC" w:rsidP="00AE7E35">
            <w:pPr>
              <w:jc w:val="center"/>
              <w:rPr>
                <w:noProof/>
                <w:sz w:val="20"/>
              </w:rPr>
            </w:pPr>
            <w:r w:rsidRPr="00557D59">
              <w:rPr>
                <w:sz w:val="20"/>
              </w:rPr>
              <w:t xml:space="preserve">в </w:t>
            </w:r>
            <w:proofErr w:type="spellStart"/>
            <w:proofErr w:type="gramStart"/>
            <w:r w:rsidRPr="00557D59">
              <w:rPr>
                <w:sz w:val="20"/>
              </w:rPr>
              <w:t>подразде-лениях</w:t>
            </w:r>
            <w:proofErr w:type="spellEnd"/>
            <w:proofErr w:type="gramEnd"/>
            <w:r w:rsidRPr="00557D59">
              <w:rPr>
                <w:sz w:val="20"/>
              </w:rPr>
              <w:t>, оказываю-</w:t>
            </w:r>
            <w:proofErr w:type="spellStart"/>
            <w:r w:rsidRPr="00557D59">
              <w:rPr>
                <w:sz w:val="20"/>
              </w:rPr>
              <w:t>щих</w:t>
            </w:r>
            <w:proofErr w:type="spellEnd"/>
            <w:r w:rsidRPr="00557D59">
              <w:rPr>
                <w:sz w:val="20"/>
              </w:rPr>
              <w:t xml:space="preserve"> медицин-скую</w:t>
            </w:r>
            <w:r w:rsidRPr="00557D59">
              <w:rPr>
                <w:sz w:val="20"/>
              </w:rPr>
              <w:br/>
              <w:t>помощь</w:t>
            </w:r>
            <w:r w:rsidRPr="00557D59">
              <w:rPr>
                <w:sz w:val="20"/>
              </w:rPr>
              <w:br/>
              <w:t xml:space="preserve">в </w:t>
            </w:r>
            <w:proofErr w:type="spellStart"/>
            <w:r w:rsidRPr="00557D59">
              <w:rPr>
                <w:sz w:val="20"/>
              </w:rPr>
              <w:t>амбулатор-ных</w:t>
            </w:r>
            <w:proofErr w:type="spellEnd"/>
            <w:r w:rsidRPr="00557D59">
              <w:rPr>
                <w:sz w:val="20"/>
              </w:rPr>
              <w:t xml:space="preserve"> условиях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3004BC" w:rsidRPr="00557D59" w:rsidRDefault="003004BC" w:rsidP="00AE7E35">
            <w:pPr>
              <w:jc w:val="center"/>
              <w:rPr>
                <w:noProof/>
                <w:sz w:val="20"/>
              </w:rPr>
            </w:pPr>
            <w:r w:rsidRPr="00557D59">
              <w:rPr>
                <w:sz w:val="20"/>
              </w:rPr>
              <w:t>в условиях дневного стационара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 xml:space="preserve">по месту лечения </w:t>
            </w:r>
            <w:r w:rsidRPr="00557D59">
              <w:rPr>
                <w:sz w:val="20"/>
              </w:rPr>
              <w:br/>
              <w:t>(вне лаборатории)</w:t>
            </w:r>
          </w:p>
        </w:tc>
        <w:tc>
          <w:tcPr>
            <w:tcW w:w="1308" w:type="dxa"/>
            <w:vMerge/>
            <w:tcBorders>
              <w:bottom w:val="single" w:sz="4" w:space="0" w:color="auto"/>
            </w:tcBorders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</w:p>
        </w:tc>
      </w:tr>
      <w:tr w:rsidR="003004BC" w:rsidRPr="00557D59" w:rsidTr="003004BC">
        <w:trPr>
          <w:tblHeader/>
        </w:trPr>
        <w:tc>
          <w:tcPr>
            <w:tcW w:w="7860" w:type="dxa"/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>1</w:t>
            </w:r>
          </w:p>
        </w:tc>
        <w:tc>
          <w:tcPr>
            <w:tcW w:w="722" w:type="dxa"/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>2</w:t>
            </w:r>
          </w:p>
        </w:tc>
        <w:tc>
          <w:tcPr>
            <w:tcW w:w="1165" w:type="dxa"/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>3</w:t>
            </w:r>
          </w:p>
        </w:tc>
        <w:tc>
          <w:tcPr>
            <w:tcW w:w="1035" w:type="dxa"/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>4</w:t>
            </w:r>
          </w:p>
        </w:tc>
        <w:tc>
          <w:tcPr>
            <w:tcW w:w="1308" w:type="dxa"/>
          </w:tcPr>
          <w:p w:rsidR="003004BC" w:rsidRPr="00557D59" w:rsidRDefault="003004BC" w:rsidP="00AE7E35">
            <w:pPr>
              <w:jc w:val="center"/>
              <w:rPr>
                <w:sz w:val="20"/>
              </w:rPr>
            </w:pPr>
            <w:r w:rsidRPr="00557D59">
              <w:rPr>
                <w:sz w:val="20"/>
              </w:rPr>
              <w:t>5</w:t>
            </w:r>
          </w:p>
        </w:tc>
        <w:tc>
          <w:tcPr>
            <w:tcW w:w="1308" w:type="dxa"/>
          </w:tcPr>
          <w:p w:rsidR="003004BC" w:rsidRPr="00557D59" w:rsidRDefault="003004BC" w:rsidP="00AE7E35">
            <w:pPr>
              <w:jc w:val="center"/>
              <w:rPr>
                <w:sz w:val="20"/>
                <w:lang w:val="en-US"/>
              </w:rPr>
            </w:pPr>
            <w:r w:rsidRPr="00557D59">
              <w:rPr>
                <w:sz w:val="20"/>
                <w:lang w:val="en-US"/>
              </w:rPr>
              <w:t>6</w:t>
            </w:r>
          </w:p>
        </w:tc>
        <w:tc>
          <w:tcPr>
            <w:tcW w:w="1308" w:type="dxa"/>
          </w:tcPr>
          <w:p w:rsidR="003004BC" w:rsidRPr="00557D59" w:rsidRDefault="003004BC" w:rsidP="00AE7E35">
            <w:pPr>
              <w:jc w:val="center"/>
              <w:rPr>
                <w:sz w:val="20"/>
                <w:lang w:val="en-US"/>
              </w:rPr>
            </w:pPr>
            <w:r w:rsidRPr="00557D59">
              <w:rPr>
                <w:sz w:val="20"/>
                <w:lang w:val="en-US"/>
              </w:rPr>
              <w:t>7</w:t>
            </w:r>
          </w:p>
        </w:tc>
      </w:tr>
      <w:tr w:rsidR="003004BC" w:rsidRPr="00557D59" w:rsidTr="003004BC">
        <w:trPr>
          <w:trHeight w:hRule="exact" w:val="268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sz w:val="20"/>
              </w:rPr>
            </w:pPr>
            <w:r w:rsidRPr="00557D59">
              <w:rPr>
                <w:noProof/>
                <w:sz w:val="20"/>
              </w:rPr>
              <w:t>Лабораторные исследования, всего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72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>из них: химико-микроскопические</w:t>
            </w:r>
            <w:r w:rsidRPr="00557D59">
              <w:rPr>
                <w:sz w:val="20"/>
              </w:rPr>
              <w:t xml:space="preserve"> исследования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1.1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90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гематологические исследования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1.2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  <w:rPr>
                <w:highlight w:val="yellow"/>
              </w:rPr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86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цитологические исследования 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1.3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  <w:r w:rsidRPr="00557D59">
              <w:t>х</w:t>
            </w: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76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sz w:val="20"/>
              </w:rPr>
              <w:t xml:space="preserve">             биохимические исследования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1.4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80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коагулогические</w:t>
            </w:r>
            <w:r w:rsidRPr="00557D59">
              <w:rPr>
                <w:sz w:val="20"/>
              </w:rPr>
              <w:t xml:space="preserve"> исследования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1.5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84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иммунологические</w:t>
            </w:r>
            <w:r w:rsidRPr="00557D59">
              <w:rPr>
                <w:sz w:val="20"/>
              </w:rPr>
              <w:t xml:space="preserve"> исследования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1.6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74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инфекционная иммунология</w:t>
            </w:r>
            <w:r w:rsidRPr="00557D59">
              <w:rPr>
                <w:sz w:val="20"/>
              </w:rPr>
              <w:t xml:space="preserve"> (исследования наличия антигенов и антител к ПБА)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1.7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78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микробиологические</w:t>
            </w:r>
            <w:r w:rsidRPr="00557D59">
              <w:rPr>
                <w:sz w:val="20"/>
              </w:rPr>
              <w:t xml:space="preserve"> исследования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1.8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  <w:r w:rsidRPr="00557D59">
              <w:t>х</w:t>
            </w: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282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молекулярно-генетические исследования 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1.9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  <w:r w:rsidRPr="00557D59">
              <w:t>х</w:t>
            </w: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586"/>
        </w:trPr>
        <w:tc>
          <w:tcPr>
            <w:tcW w:w="7860" w:type="dxa"/>
            <w:vAlign w:val="center"/>
          </w:tcPr>
          <w:p w:rsidR="003004BC" w:rsidRDefault="003004BC" w:rsidP="00AE7E35">
            <w:pPr>
              <w:spacing w:line="200" w:lineRule="exact"/>
              <w:rPr>
                <w:color w:val="FF0000"/>
                <w:sz w:val="20"/>
              </w:rPr>
            </w:pPr>
            <w:r w:rsidRPr="00557D59">
              <w:rPr>
                <w:noProof/>
                <w:sz w:val="20"/>
              </w:rPr>
              <w:t xml:space="preserve">             химико-токсикологические</w:t>
            </w:r>
            <w:r w:rsidRPr="00557D59">
              <w:rPr>
                <w:sz w:val="20"/>
              </w:rPr>
              <w:t xml:space="preserve"> </w:t>
            </w:r>
            <w:proofErr w:type="gramStart"/>
            <w:r w:rsidRPr="00557D59">
              <w:rPr>
                <w:sz w:val="20"/>
              </w:rPr>
              <w:t>исследования</w:t>
            </w:r>
            <w:r>
              <w:rPr>
                <w:sz w:val="20"/>
              </w:rPr>
              <w:t xml:space="preserve">  </w:t>
            </w:r>
            <w:r w:rsidRPr="00D13647">
              <w:rPr>
                <w:color w:val="FF0000"/>
                <w:sz w:val="20"/>
              </w:rPr>
              <w:t>(</w:t>
            </w:r>
            <w:proofErr w:type="gramEnd"/>
            <w:r w:rsidRPr="00D13647">
              <w:rPr>
                <w:color w:val="FF0000"/>
                <w:sz w:val="20"/>
              </w:rPr>
              <w:t>в том числе методом тандемной масс-</w:t>
            </w:r>
          </w:p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>
              <w:rPr>
                <w:color w:val="FF0000"/>
                <w:sz w:val="20"/>
              </w:rPr>
              <w:t xml:space="preserve">            </w:t>
            </w:r>
            <w:proofErr w:type="spellStart"/>
            <w:r w:rsidRPr="00D13647">
              <w:rPr>
                <w:color w:val="FF0000"/>
                <w:sz w:val="20"/>
              </w:rPr>
              <w:t>спектракцией</w:t>
            </w:r>
            <w:proofErr w:type="spellEnd"/>
            <w:r w:rsidRPr="00D13647">
              <w:rPr>
                <w:color w:val="FF0000"/>
                <w:sz w:val="20"/>
              </w:rPr>
              <w:t>)</w:t>
            </w:r>
          </w:p>
        </w:tc>
        <w:tc>
          <w:tcPr>
            <w:tcW w:w="722" w:type="dxa"/>
            <w:vAlign w:val="center"/>
          </w:tcPr>
          <w:p w:rsidR="003004BC" w:rsidRPr="00B53649" w:rsidRDefault="003004BC" w:rsidP="00AE7E35">
            <w:pPr>
              <w:spacing w:line="200" w:lineRule="exact"/>
              <w:jc w:val="center"/>
              <w:rPr>
                <w:color w:val="FF0000"/>
                <w:sz w:val="20"/>
              </w:rPr>
            </w:pPr>
            <w:r w:rsidRPr="00B53649">
              <w:rPr>
                <w:color w:val="FF0000"/>
                <w:sz w:val="20"/>
              </w:rPr>
              <w:t>1.10</w:t>
            </w:r>
          </w:p>
        </w:tc>
        <w:tc>
          <w:tcPr>
            <w:tcW w:w="1165" w:type="dxa"/>
            <w:vAlign w:val="center"/>
          </w:tcPr>
          <w:p w:rsidR="003004BC" w:rsidRPr="00B53649" w:rsidRDefault="003004BC" w:rsidP="00AE7E35">
            <w:pPr>
              <w:spacing w:line="200" w:lineRule="exact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добавлена</w:t>
            </w:r>
          </w:p>
        </w:tc>
        <w:tc>
          <w:tcPr>
            <w:tcW w:w="1035" w:type="dxa"/>
            <w:vAlign w:val="center"/>
          </w:tcPr>
          <w:p w:rsidR="003004BC" w:rsidRPr="00B53649" w:rsidRDefault="003004BC" w:rsidP="00AE7E35">
            <w:pPr>
              <w:jc w:val="center"/>
              <w:rPr>
                <w:color w:val="FF0000"/>
              </w:rPr>
            </w:pPr>
          </w:p>
        </w:tc>
        <w:tc>
          <w:tcPr>
            <w:tcW w:w="1308" w:type="dxa"/>
            <w:vAlign w:val="center"/>
          </w:tcPr>
          <w:p w:rsidR="003004BC" w:rsidRPr="00B53649" w:rsidRDefault="003004BC" w:rsidP="00AE7E35">
            <w:pPr>
              <w:jc w:val="center"/>
              <w:rPr>
                <w:color w:val="FF0000"/>
              </w:rPr>
            </w:pPr>
          </w:p>
        </w:tc>
        <w:tc>
          <w:tcPr>
            <w:tcW w:w="1308" w:type="dxa"/>
            <w:vAlign w:val="center"/>
          </w:tcPr>
          <w:p w:rsidR="003004BC" w:rsidRPr="00B53649" w:rsidRDefault="003004BC" w:rsidP="00AE7E35">
            <w:pPr>
              <w:jc w:val="center"/>
              <w:rPr>
                <w:color w:val="FF0000"/>
              </w:rPr>
            </w:pPr>
            <w:r w:rsidRPr="00B53649">
              <w:rPr>
                <w:color w:val="FF0000"/>
              </w:rPr>
              <w:t>х</w:t>
            </w: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</w:p>
        </w:tc>
      </w:tr>
      <w:tr w:rsidR="003004BC" w:rsidRPr="00557D59" w:rsidTr="003004BC">
        <w:trPr>
          <w:trHeight w:hRule="exact" w:val="418"/>
        </w:trPr>
        <w:tc>
          <w:tcPr>
            <w:tcW w:w="7860" w:type="dxa"/>
            <w:vAlign w:val="center"/>
          </w:tcPr>
          <w:p w:rsidR="003004BC" w:rsidRPr="00557D59" w:rsidRDefault="003004BC" w:rsidP="00AE7E35">
            <w:pPr>
              <w:spacing w:line="200" w:lineRule="exact"/>
              <w:rPr>
                <w:noProof/>
                <w:sz w:val="20"/>
              </w:rPr>
            </w:pPr>
            <w:r w:rsidRPr="00557D59">
              <w:rPr>
                <w:b/>
                <w:sz w:val="22"/>
                <w:szCs w:val="22"/>
              </w:rPr>
              <w:t xml:space="preserve">           </w:t>
            </w:r>
            <w:r w:rsidRPr="00557D59">
              <w:rPr>
                <w:noProof/>
                <w:sz w:val="20"/>
              </w:rPr>
              <w:t>лабораторные исследования, выполненные передвижными клинико-диагностическими</w:t>
            </w:r>
            <w:r w:rsidRPr="00557D59">
              <w:rPr>
                <w:noProof/>
                <w:sz w:val="20"/>
              </w:rPr>
              <w:br/>
              <w:t xml:space="preserve">            лабораториями </w:t>
            </w:r>
          </w:p>
        </w:tc>
        <w:tc>
          <w:tcPr>
            <w:tcW w:w="722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  <w:r w:rsidRPr="00557D59">
              <w:rPr>
                <w:sz w:val="20"/>
              </w:rPr>
              <w:t>1.11</w:t>
            </w:r>
          </w:p>
        </w:tc>
        <w:tc>
          <w:tcPr>
            <w:tcW w:w="1165" w:type="dxa"/>
            <w:vAlign w:val="center"/>
          </w:tcPr>
          <w:p w:rsidR="003004BC" w:rsidRPr="00557D59" w:rsidRDefault="003004BC" w:rsidP="00AE7E35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35" w:type="dxa"/>
            <w:vAlign w:val="center"/>
          </w:tcPr>
          <w:p w:rsidR="003004BC" w:rsidRPr="00557D59" w:rsidRDefault="003004BC" w:rsidP="00AE7E35">
            <w:pPr>
              <w:jc w:val="center"/>
            </w:pPr>
            <w:r w:rsidRPr="00557D59">
              <w:t>х</w:t>
            </w: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  <w:r w:rsidRPr="00557D59">
              <w:t>х</w:t>
            </w: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  <w:r w:rsidRPr="00557D59">
              <w:t>х</w:t>
            </w:r>
          </w:p>
        </w:tc>
        <w:tc>
          <w:tcPr>
            <w:tcW w:w="1308" w:type="dxa"/>
            <w:vAlign w:val="center"/>
          </w:tcPr>
          <w:p w:rsidR="003004BC" w:rsidRPr="00557D59" w:rsidRDefault="003004BC" w:rsidP="00AE7E35">
            <w:pPr>
              <w:jc w:val="center"/>
            </w:pPr>
            <w:r w:rsidRPr="00557D59">
              <w:t>х</w:t>
            </w:r>
          </w:p>
        </w:tc>
      </w:tr>
    </w:tbl>
    <w:p w:rsidR="003004BC" w:rsidRDefault="003004BC" w:rsidP="003004BC">
      <w:pPr>
        <w:spacing w:before="80"/>
        <w:rPr>
          <w:b/>
          <w:sz w:val="22"/>
          <w:szCs w:val="22"/>
        </w:rPr>
      </w:pPr>
    </w:p>
    <w:p w:rsidR="001F2022" w:rsidRPr="00FE38D8" w:rsidRDefault="001F2022" w:rsidP="001F2022">
      <w:pPr>
        <w:spacing w:after="120"/>
        <w:rPr>
          <w:b/>
          <w:sz w:val="28"/>
          <w:szCs w:val="28"/>
        </w:rPr>
      </w:pPr>
      <w:bookmarkStart w:id="0" w:name="_GoBack"/>
      <w:bookmarkEnd w:id="0"/>
      <w:r w:rsidRPr="00FE38D8"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5B5C2C">
        <w:rPr>
          <w:b/>
          <w:color w:val="FF0000"/>
          <w:sz w:val="28"/>
          <w:szCs w:val="28"/>
        </w:rPr>
        <w:t xml:space="preserve"> изменения (больше или меньше 15</w:t>
      </w:r>
      <w:r w:rsidRPr="00FE38D8"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2339C8" w:rsidRPr="00FE38D8" w:rsidRDefault="002339C8" w:rsidP="00837A78">
      <w:pPr>
        <w:spacing w:before="80"/>
        <w:ind w:firstLine="708"/>
        <w:rPr>
          <w:b/>
          <w:color w:val="000000" w:themeColor="text1"/>
          <w:sz w:val="28"/>
          <w:szCs w:val="28"/>
        </w:rPr>
      </w:pPr>
    </w:p>
    <w:p w:rsidR="006E3C93" w:rsidRPr="00FE38D8" w:rsidRDefault="006E3C93" w:rsidP="00837A78">
      <w:pPr>
        <w:spacing w:before="80"/>
        <w:ind w:firstLine="708"/>
        <w:rPr>
          <w:noProof/>
          <w:color w:val="FF0000"/>
          <w:sz w:val="28"/>
          <w:szCs w:val="28"/>
        </w:rPr>
      </w:pPr>
      <w:r w:rsidRPr="00FE38D8">
        <w:rPr>
          <w:b/>
          <w:bCs/>
          <w:sz w:val="28"/>
          <w:szCs w:val="28"/>
        </w:rPr>
        <w:t>Графа 3 может быть больше суммы граф 4 + 5</w:t>
      </w:r>
      <w:r w:rsidR="00EF5BA9" w:rsidRPr="00FE38D8">
        <w:rPr>
          <w:b/>
          <w:bCs/>
          <w:sz w:val="28"/>
          <w:szCs w:val="28"/>
        </w:rPr>
        <w:t>+6</w:t>
      </w:r>
      <w:r w:rsidRPr="00FE38D8">
        <w:rPr>
          <w:b/>
          <w:bCs/>
          <w:sz w:val="28"/>
          <w:szCs w:val="28"/>
        </w:rPr>
        <w:t xml:space="preserve"> за счет процедур, выполненных в</w:t>
      </w:r>
      <w:r w:rsidR="00EF5BA9" w:rsidRPr="00FE38D8">
        <w:rPr>
          <w:b/>
          <w:bCs/>
          <w:sz w:val="28"/>
          <w:szCs w:val="28"/>
        </w:rPr>
        <w:t xml:space="preserve"> условиях </w:t>
      </w:r>
      <w:proofErr w:type="gramStart"/>
      <w:r w:rsidR="00EF5BA9" w:rsidRPr="00FE38D8">
        <w:rPr>
          <w:b/>
          <w:bCs/>
          <w:sz w:val="28"/>
          <w:szCs w:val="28"/>
        </w:rPr>
        <w:t>круглосуточного  стационара</w:t>
      </w:r>
      <w:proofErr w:type="gramEnd"/>
      <w:r w:rsidR="00EF5BA9" w:rsidRPr="00FE38D8">
        <w:rPr>
          <w:b/>
          <w:bCs/>
          <w:sz w:val="28"/>
          <w:szCs w:val="28"/>
        </w:rPr>
        <w:t>.</w:t>
      </w:r>
    </w:p>
    <w:p w:rsidR="00CD71E8" w:rsidRPr="00FE38D8" w:rsidRDefault="00E77198" w:rsidP="002339C8">
      <w:pPr>
        <w:spacing w:before="80"/>
        <w:rPr>
          <w:b/>
          <w:color w:val="FF0000"/>
          <w:sz w:val="28"/>
          <w:szCs w:val="28"/>
        </w:rPr>
      </w:pPr>
      <w:r w:rsidRPr="00FE38D8">
        <w:rPr>
          <w:noProof/>
          <w:color w:val="FF0000"/>
          <w:sz w:val="28"/>
          <w:szCs w:val="28"/>
        </w:rPr>
        <w:drawing>
          <wp:inline distT="0" distB="0" distL="0" distR="0" wp14:anchorId="7A49A366" wp14:editId="760E8C3E">
            <wp:extent cx="9251950" cy="2118064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118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38D8">
        <w:rPr>
          <w:b/>
          <w:color w:val="FF0000"/>
          <w:sz w:val="28"/>
          <w:szCs w:val="28"/>
        </w:rPr>
        <w:t xml:space="preserve"> </w:t>
      </w:r>
      <w:r w:rsidRPr="00FE38D8">
        <w:rPr>
          <w:b/>
          <w:noProof/>
          <w:color w:val="FF0000"/>
          <w:sz w:val="28"/>
          <w:szCs w:val="28"/>
        </w:rPr>
        <w:drawing>
          <wp:inline distT="0" distB="0" distL="0" distR="0" wp14:anchorId="27272108" wp14:editId="232B0926">
            <wp:extent cx="9251950" cy="1510272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510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38D8">
        <w:rPr>
          <w:b/>
          <w:color w:val="FF0000"/>
          <w:sz w:val="28"/>
          <w:szCs w:val="28"/>
        </w:rPr>
        <w:t xml:space="preserve"> </w:t>
      </w:r>
      <w:r w:rsidRPr="00FE38D8">
        <w:rPr>
          <w:b/>
          <w:noProof/>
          <w:color w:val="FF0000"/>
          <w:sz w:val="28"/>
          <w:szCs w:val="28"/>
        </w:rPr>
        <w:drawing>
          <wp:inline distT="0" distB="0" distL="0" distR="0" wp14:anchorId="450AB718" wp14:editId="471EE7B7">
            <wp:extent cx="9251950" cy="93447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934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7D7B" w:rsidRPr="00FE38D8">
        <w:rPr>
          <w:color w:val="FF0000"/>
          <w:sz w:val="28"/>
          <w:szCs w:val="28"/>
        </w:rPr>
        <w:br/>
      </w:r>
    </w:p>
    <w:p w:rsidR="009067D9" w:rsidRPr="00FE38D8" w:rsidRDefault="009067D9" w:rsidP="009067D9">
      <w:pPr>
        <w:pStyle w:val="Default"/>
        <w:ind w:firstLine="708"/>
        <w:rPr>
          <w:rFonts w:ascii="Times New Roman" w:hAnsi="Times New Roman" w:cs="Times New Roman"/>
          <w:sz w:val="28"/>
          <w:szCs w:val="28"/>
        </w:rPr>
      </w:pPr>
      <w:r w:rsidRPr="00FE38D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Цитогенетические </w:t>
      </w:r>
      <w:proofErr w:type="spellStart"/>
      <w:proofErr w:type="gramStart"/>
      <w:r w:rsidRPr="00FE38D8">
        <w:rPr>
          <w:rFonts w:ascii="Times New Roman" w:hAnsi="Times New Roman" w:cs="Times New Roman"/>
          <w:b/>
          <w:bCs/>
          <w:sz w:val="28"/>
          <w:szCs w:val="28"/>
        </w:rPr>
        <w:t>исследования:</w:t>
      </w:r>
      <w:r w:rsidRPr="00FE38D8">
        <w:rPr>
          <w:rFonts w:ascii="Times New Roman" w:hAnsi="Times New Roman" w:cs="Times New Roman"/>
          <w:sz w:val="28"/>
          <w:szCs w:val="28"/>
        </w:rPr>
        <w:t>учитываются</w:t>
      </w:r>
      <w:proofErr w:type="spellEnd"/>
      <w:proofErr w:type="gramEnd"/>
      <w:r w:rsidRPr="00FE38D8">
        <w:rPr>
          <w:rFonts w:ascii="Times New Roman" w:hAnsi="Times New Roman" w:cs="Times New Roman"/>
          <w:sz w:val="28"/>
          <w:szCs w:val="28"/>
        </w:rPr>
        <w:t xml:space="preserve"> в строку 1.9 таб.5300 «молекулярно-генетические исследования».</w:t>
      </w:r>
    </w:p>
    <w:p w:rsidR="009067D9" w:rsidRPr="00FE38D8" w:rsidRDefault="009067D9" w:rsidP="009067D9">
      <w:pPr>
        <w:pStyle w:val="Default"/>
        <w:ind w:firstLine="708"/>
        <w:rPr>
          <w:rFonts w:ascii="Times New Roman" w:hAnsi="Times New Roman" w:cs="Times New Roman"/>
          <w:sz w:val="28"/>
          <w:szCs w:val="28"/>
        </w:rPr>
      </w:pPr>
      <w:r w:rsidRPr="00FE38D8">
        <w:rPr>
          <w:rFonts w:ascii="Times New Roman" w:hAnsi="Times New Roman" w:cs="Times New Roman"/>
          <w:b/>
          <w:bCs/>
          <w:sz w:val="28"/>
          <w:szCs w:val="28"/>
        </w:rPr>
        <w:t xml:space="preserve">Учёт по пробам:1 проба=1 </w:t>
      </w:r>
      <w:proofErr w:type="spellStart"/>
      <w:r w:rsidRPr="00FE38D8">
        <w:rPr>
          <w:rFonts w:ascii="Times New Roman" w:hAnsi="Times New Roman" w:cs="Times New Roman"/>
          <w:b/>
          <w:bCs/>
          <w:sz w:val="28"/>
          <w:szCs w:val="28"/>
        </w:rPr>
        <w:t>ЛСЕ.</w:t>
      </w:r>
      <w:r w:rsidRPr="00FE38D8">
        <w:rPr>
          <w:rFonts w:ascii="Times New Roman" w:hAnsi="Times New Roman" w:cs="Times New Roman"/>
          <w:sz w:val="28"/>
          <w:szCs w:val="28"/>
        </w:rPr>
        <w:t>Все</w:t>
      </w:r>
      <w:proofErr w:type="spellEnd"/>
      <w:r w:rsidRPr="00FE38D8">
        <w:rPr>
          <w:rFonts w:ascii="Times New Roman" w:hAnsi="Times New Roman" w:cs="Times New Roman"/>
          <w:sz w:val="28"/>
          <w:szCs w:val="28"/>
        </w:rPr>
        <w:t xml:space="preserve"> особенности технологического процесса учитываются в услуге (технологическая карта, стоимость услуги</w:t>
      </w:r>
      <w:proofErr w:type="gramStart"/>
      <w:r w:rsidRPr="00FE38D8">
        <w:rPr>
          <w:rFonts w:ascii="Times New Roman" w:hAnsi="Times New Roman" w:cs="Times New Roman"/>
          <w:sz w:val="28"/>
          <w:szCs w:val="28"/>
        </w:rPr>
        <w:t>).Ответ</w:t>
      </w:r>
      <w:proofErr w:type="gramEnd"/>
      <w:r w:rsidRPr="00FE38D8">
        <w:rPr>
          <w:rFonts w:ascii="Times New Roman" w:hAnsi="Times New Roman" w:cs="Times New Roman"/>
          <w:sz w:val="28"/>
          <w:szCs w:val="28"/>
        </w:rPr>
        <w:t xml:space="preserve"> в результате -один, поэтому 1 проба= 1 ЛСЕ (также, как и </w:t>
      </w:r>
      <w:proofErr w:type="spellStart"/>
      <w:r w:rsidRPr="00FE38D8">
        <w:rPr>
          <w:rFonts w:ascii="Times New Roman" w:hAnsi="Times New Roman" w:cs="Times New Roman"/>
          <w:sz w:val="28"/>
          <w:szCs w:val="28"/>
        </w:rPr>
        <w:t>миелограмма</w:t>
      </w:r>
      <w:proofErr w:type="spellEnd"/>
      <w:r w:rsidRPr="00FE38D8">
        <w:rPr>
          <w:rFonts w:ascii="Times New Roman" w:hAnsi="Times New Roman" w:cs="Times New Roman"/>
          <w:sz w:val="28"/>
          <w:szCs w:val="28"/>
        </w:rPr>
        <w:t>, считаем много, а учитываем 1 ЛСЕ).</w:t>
      </w:r>
    </w:p>
    <w:p w:rsidR="0026271C" w:rsidRPr="00FE38D8" w:rsidRDefault="009067D9" w:rsidP="009067D9">
      <w:pPr>
        <w:pStyle w:val="Default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E38D8">
        <w:rPr>
          <w:rFonts w:ascii="Times New Roman" w:hAnsi="Times New Roman" w:cs="Times New Roman"/>
          <w:b/>
          <w:bCs/>
          <w:sz w:val="28"/>
          <w:szCs w:val="28"/>
        </w:rPr>
        <w:t>FISH-</w:t>
      </w:r>
      <w:proofErr w:type="gramStart"/>
      <w:r w:rsidRPr="00FE38D8">
        <w:rPr>
          <w:rFonts w:ascii="Times New Roman" w:hAnsi="Times New Roman" w:cs="Times New Roman"/>
          <w:b/>
          <w:bCs/>
          <w:sz w:val="28"/>
          <w:szCs w:val="28"/>
        </w:rPr>
        <w:t>исследования:</w:t>
      </w:r>
      <w:r w:rsidRPr="00FE38D8">
        <w:rPr>
          <w:rFonts w:ascii="Times New Roman" w:hAnsi="Times New Roman" w:cs="Times New Roman"/>
          <w:sz w:val="28"/>
          <w:szCs w:val="28"/>
        </w:rPr>
        <w:t>учитываются</w:t>
      </w:r>
      <w:proofErr w:type="spellEnd"/>
      <w:proofErr w:type="gramEnd"/>
      <w:r w:rsidRPr="00FE38D8">
        <w:rPr>
          <w:rFonts w:ascii="Times New Roman" w:hAnsi="Times New Roman" w:cs="Times New Roman"/>
          <w:sz w:val="28"/>
          <w:szCs w:val="28"/>
        </w:rPr>
        <w:t xml:space="preserve"> в строку 1.9 таб.5300 «молекулярно-генетические исследования».</w:t>
      </w:r>
      <w:r w:rsidRPr="00FE38D8">
        <w:rPr>
          <w:rFonts w:ascii="Times New Roman" w:hAnsi="Times New Roman" w:cs="Times New Roman"/>
          <w:b/>
          <w:bCs/>
          <w:sz w:val="28"/>
          <w:szCs w:val="28"/>
        </w:rPr>
        <w:t>1 тест (показатель)= 1ЛСЕ.</w:t>
      </w:r>
    </w:p>
    <w:p w:rsidR="0026271C" w:rsidRPr="00FE38D8" w:rsidRDefault="0026271C" w:rsidP="0026271C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E38D8">
        <w:rPr>
          <w:rFonts w:ascii="Times New Roman" w:hAnsi="Times New Roman" w:cs="Times New Roman"/>
          <w:b/>
          <w:bCs/>
          <w:sz w:val="28"/>
          <w:szCs w:val="28"/>
        </w:rPr>
        <w:t>Если в одной пробе исследуются яйца гельминтов и простейшие</w:t>
      </w:r>
      <w:r w:rsidRPr="00FE38D8">
        <w:rPr>
          <w:rFonts w:ascii="Times New Roman" w:hAnsi="Times New Roman" w:cs="Times New Roman"/>
          <w:sz w:val="28"/>
          <w:szCs w:val="28"/>
        </w:rPr>
        <w:t>, количество ЛСЕ=2</w:t>
      </w:r>
    </w:p>
    <w:p w:rsidR="0026271C" w:rsidRPr="00FE38D8" w:rsidRDefault="0026271C" w:rsidP="0026271C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E38D8">
        <w:rPr>
          <w:rFonts w:ascii="Times New Roman" w:hAnsi="Times New Roman" w:cs="Times New Roman"/>
          <w:b/>
          <w:bCs/>
          <w:sz w:val="28"/>
          <w:szCs w:val="28"/>
        </w:rPr>
        <w:t xml:space="preserve">Выявление КУМ: </w:t>
      </w:r>
    </w:p>
    <w:p w:rsidR="0026271C" w:rsidRPr="00FE38D8" w:rsidRDefault="0026271C" w:rsidP="0026271C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E38D8">
        <w:rPr>
          <w:rFonts w:ascii="Times New Roman" w:hAnsi="Times New Roman" w:cs="Times New Roman"/>
          <w:sz w:val="28"/>
          <w:szCs w:val="28"/>
        </w:rPr>
        <w:t xml:space="preserve">-для лабораторий, выполняющих микроскопию КУМ в рамках химико-микроскопических (общеклинических) исследований, считать это исследования к «химико-микроскопическим исследованиям» в строку 1.1 </w:t>
      </w:r>
      <w:proofErr w:type="spellStart"/>
      <w:r w:rsidRPr="00FE38D8">
        <w:rPr>
          <w:rFonts w:ascii="Times New Roman" w:hAnsi="Times New Roman" w:cs="Times New Roman"/>
          <w:sz w:val="28"/>
          <w:szCs w:val="28"/>
        </w:rPr>
        <w:t>таб</w:t>
      </w:r>
      <w:proofErr w:type="spellEnd"/>
      <w:r w:rsidRPr="00FE38D8">
        <w:rPr>
          <w:rFonts w:ascii="Times New Roman" w:hAnsi="Times New Roman" w:cs="Times New Roman"/>
          <w:sz w:val="28"/>
          <w:szCs w:val="28"/>
        </w:rPr>
        <w:t xml:space="preserve"> 5300 и выносить количество КУМ в таблицу 5301 в строку 16 </w:t>
      </w:r>
    </w:p>
    <w:p w:rsidR="0026271C" w:rsidRPr="00FE38D8" w:rsidRDefault="0026271C" w:rsidP="0026271C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E38D8">
        <w:rPr>
          <w:rFonts w:ascii="Times New Roman" w:hAnsi="Times New Roman" w:cs="Times New Roman"/>
          <w:sz w:val="28"/>
          <w:szCs w:val="28"/>
        </w:rPr>
        <w:t xml:space="preserve">-для микробиологических лабораторий или отделов микроскопия КУМ, в том числе люминесцентная, учитывается в «микробиологические исследования в строку 1.8 и выносится отдельно в таблицу 5301 в строку 16 </w:t>
      </w:r>
    </w:p>
    <w:p w:rsidR="0026271C" w:rsidRPr="00FE38D8" w:rsidRDefault="0026271C" w:rsidP="0026271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26271C" w:rsidRPr="00FE38D8" w:rsidRDefault="0026271C" w:rsidP="0026271C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FE38D8">
        <w:rPr>
          <w:rFonts w:ascii="Times New Roman" w:hAnsi="Times New Roman" w:cs="Times New Roman"/>
          <w:b/>
          <w:bCs/>
          <w:sz w:val="28"/>
          <w:szCs w:val="28"/>
        </w:rPr>
        <w:t xml:space="preserve">Расчетные показатели в гематологических, биохимических, </w:t>
      </w:r>
      <w:proofErr w:type="spellStart"/>
      <w:r w:rsidRPr="00FE38D8">
        <w:rPr>
          <w:rFonts w:ascii="Times New Roman" w:hAnsi="Times New Roman" w:cs="Times New Roman"/>
          <w:b/>
          <w:bCs/>
          <w:sz w:val="28"/>
          <w:szCs w:val="28"/>
        </w:rPr>
        <w:t>коагулологических</w:t>
      </w:r>
      <w:proofErr w:type="spellEnd"/>
      <w:r w:rsidRPr="00FE38D8">
        <w:rPr>
          <w:rFonts w:ascii="Times New Roman" w:hAnsi="Times New Roman" w:cs="Times New Roman"/>
          <w:b/>
          <w:bCs/>
          <w:sz w:val="28"/>
          <w:szCs w:val="28"/>
        </w:rPr>
        <w:t xml:space="preserve">, иммунологических и других исследованиях не должны учитываться как лабораторные статистические единицы </w:t>
      </w:r>
    </w:p>
    <w:p w:rsidR="00D023F1" w:rsidRPr="009067D9" w:rsidRDefault="0092293C" w:rsidP="0026271C">
      <w:pPr>
        <w:pStyle w:val="Default"/>
        <w:ind w:firstLine="708"/>
        <w:rPr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 wp14:anchorId="6A60A7D6" wp14:editId="1913A904">
            <wp:extent cx="9251950" cy="2369927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369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23F1" w:rsidRPr="009067D9" w:rsidSect="00233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C8"/>
    <w:rsid w:val="00005234"/>
    <w:rsid w:val="00061357"/>
    <w:rsid w:val="001F2022"/>
    <w:rsid w:val="002339C8"/>
    <w:rsid w:val="0026271C"/>
    <w:rsid w:val="002F4F9B"/>
    <w:rsid w:val="003004BC"/>
    <w:rsid w:val="00366556"/>
    <w:rsid w:val="00441B85"/>
    <w:rsid w:val="005858E7"/>
    <w:rsid w:val="00595684"/>
    <w:rsid w:val="005B5C2C"/>
    <w:rsid w:val="006A7D7B"/>
    <w:rsid w:val="006E3C93"/>
    <w:rsid w:val="007C6D49"/>
    <w:rsid w:val="00837A78"/>
    <w:rsid w:val="00861C16"/>
    <w:rsid w:val="00862281"/>
    <w:rsid w:val="008C4482"/>
    <w:rsid w:val="008D3A08"/>
    <w:rsid w:val="009067D9"/>
    <w:rsid w:val="0092293C"/>
    <w:rsid w:val="009349E0"/>
    <w:rsid w:val="00A4037C"/>
    <w:rsid w:val="00AB030A"/>
    <w:rsid w:val="00AE0F3B"/>
    <w:rsid w:val="00B52806"/>
    <w:rsid w:val="00B91699"/>
    <w:rsid w:val="00CD5B08"/>
    <w:rsid w:val="00CD71E8"/>
    <w:rsid w:val="00D023F1"/>
    <w:rsid w:val="00E77198"/>
    <w:rsid w:val="00EF5BA9"/>
    <w:rsid w:val="00FB7B2A"/>
    <w:rsid w:val="00FE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C073F-37A3-4549-BE4C-36EFF263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9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1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1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E0F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26</cp:revision>
  <dcterms:created xsi:type="dcterms:W3CDTF">2018-12-14T06:26:00Z</dcterms:created>
  <dcterms:modified xsi:type="dcterms:W3CDTF">2022-12-13T05:13:00Z</dcterms:modified>
</cp:coreProperties>
</file>