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C3" w:rsidRDefault="001C04C3" w:rsidP="001C04C3">
      <w:pPr>
        <w:spacing w:before="80"/>
        <w:rPr>
          <w:b/>
          <w:sz w:val="22"/>
          <w:szCs w:val="22"/>
        </w:rPr>
      </w:pPr>
    </w:p>
    <w:p w:rsidR="001C04C3" w:rsidRDefault="001C04C3" w:rsidP="001C04C3">
      <w:pPr>
        <w:spacing w:before="80"/>
        <w:rPr>
          <w:b/>
          <w:sz w:val="22"/>
          <w:szCs w:val="22"/>
        </w:rPr>
      </w:pPr>
    </w:p>
    <w:p w:rsidR="001C04C3" w:rsidRDefault="001C04C3" w:rsidP="001C04C3">
      <w:pPr>
        <w:spacing w:before="80"/>
        <w:rPr>
          <w:b/>
          <w:sz w:val="22"/>
          <w:szCs w:val="22"/>
        </w:rPr>
      </w:pPr>
    </w:p>
    <w:p w:rsidR="001C04C3" w:rsidRPr="00557D59" w:rsidRDefault="001C04C3" w:rsidP="001C04C3">
      <w:pPr>
        <w:spacing w:before="80"/>
        <w:rPr>
          <w:b/>
          <w:sz w:val="22"/>
          <w:szCs w:val="22"/>
        </w:rPr>
      </w:pPr>
      <w:proofErr w:type="gramStart"/>
      <w:r w:rsidRPr="00557D59">
        <w:rPr>
          <w:b/>
          <w:sz w:val="22"/>
          <w:szCs w:val="22"/>
        </w:rPr>
        <w:t>5301)</w:t>
      </w:r>
      <w:r w:rsidRPr="00557D59">
        <w:rPr>
          <w:b/>
          <w:sz w:val="22"/>
          <w:szCs w:val="22"/>
        </w:rPr>
        <w:tab/>
      </w:r>
      <w:proofErr w:type="gramEnd"/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</w:r>
      <w:r w:rsidRPr="00557D59">
        <w:rPr>
          <w:b/>
          <w:sz w:val="22"/>
          <w:szCs w:val="22"/>
        </w:rPr>
        <w:tab/>
        <w:t xml:space="preserve">                 </w:t>
      </w:r>
      <w:r w:rsidRPr="00557D59">
        <w:rPr>
          <w:sz w:val="20"/>
        </w:rPr>
        <w:t xml:space="preserve">Код по ОКЕИ: единица </w:t>
      </w:r>
      <w:r w:rsidRPr="00557D59">
        <w:rPr>
          <w:sz w:val="20"/>
        </w:rPr>
        <w:sym w:font="Symbol" w:char="F02D"/>
      </w:r>
      <w:r w:rsidRPr="00557D59">
        <w:rPr>
          <w:sz w:val="20"/>
        </w:rPr>
        <w:t xml:space="preserve"> 642</w:t>
      </w: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10881"/>
        <w:gridCol w:w="851"/>
        <w:gridCol w:w="1417"/>
        <w:gridCol w:w="1843"/>
      </w:tblGrid>
      <w:tr w:rsidR="001C04C3" w:rsidRPr="00557D59" w:rsidTr="00AE7E35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sz w:val="20"/>
              </w:rPr>
            </w:pPr>
            <w:r w:rsidRPr="00557D59">
              <w:rPr>
                <w:noProof/>
                <w:sz w:val="20"/>
              </w:rPr>
              <w:t>№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>Число исследований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 xml:space="preserve">из них с </w:t>
            </w:r>
            <w:proofErr w:type="gramStart"/>
            <w:r w:rsidRPr="00557D59">
              <w:rPr>
                <w:bCs/>
                <w:sz w:val="20"/>
              </w:rPr>
              <w:t>положи-тельными</w:t>
            </w:r>
            <w:proofErr w:type="gramEnd"/>
            <w:r w:rsidRPr="00557D59">
              <w:rPr>
                <w:bCs/>
                <w:sz w:val="20"/>
              </w:rPr>
              <w:t xml:space="preserve"> результатами</w:t>
            </w:r>
          </w:p>
        </w:tc>
      </w:tr>
      <w:tr w:rsidR="001C04C3" w:rsidRPr="00557D59" w:rsidTr="00AE7E35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ind w:left="-17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jc w:val="center"/>
              <w:rPr>
                <w:bCs/>
                <w:sz w:val="20"/>
              </w:rPr>
            </w:pPr>
            <w:r w:rsidRPr="00557D59">
              <w:rPr>
                <w:bCs/>
                <w:sz w:val="20"/>
              </w:rPr>
              <w:t>4</w:t>
            </w:r>
          </w:p>
        </w:tc>
      </w:tr>
      <w:tr w:rsidR="001C04C3" w:rsidRPr="00557D59" w:rsidTr="00AE7E35">
        <w:trPr>
          <w:trHeight w:hRule="exact" w:val="597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Из числа анализов (табл. 5300, гр. 3) – исследования на                                 </w:t>
            </w:r>
          </w:p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 паразитов и простейших (из стр. 1.1)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4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методом жидкостной цитологии (из стр. 1.3)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4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ind w:left="-15"/>
              <w:rPr>
                <w:color w:val="FF0000"/>
                <w:sz w:val="20"/>
              </w:rPr>
            </w:pPr>
            <w:r w:rsidRPr="00C97763">
              <w:rPr>
                <w:color w:val="FF0000"/>
                <w:sz w:val="20"/>
              </w:rPr>
              <w:t xml:space="preserve">                               с окраской по </w:t>
            </w:r>
            <w:proofErr w:type="spellStart"/>
            <w:r w:rsidRPr="00C97763">
              <w:rPr>
                <w:color w:val="FF0000"/>
                <w:sz w:val="20"/>
              </w:rPr>
              <w:t>Папаниколау</w:t>
            </w:r>
            <w:proofErr w:type="spellEnd"/>
            <w:r w:rsidRPr="00C97763">
              <w:rPr>
                <w:color w:val="FF0000"/>
                <w:sz w:val="20"/>
              </w:rPr>
              <w:t xml:space="preserve"> (из стр. 1.3)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4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ind w:left="-15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                              </w:t>
            </w:r>
            <w:proofErr w:type="spellStart"/>
            <w:r>
              <w:rPr>
                <w:color w:val="FF0000"/>
                <w:sz w:val="20"/>
              </w:rPr>
              <w:t>гликимированный</w:t>
            </w:r>
            <w:proofErr w:type="spellEnd"/>
            <w:r>
              <w:rPr>
                <w:color w:val="FF0000"/>
                <w:sz w:val="20"/>
              </w:rPr>
              <w:t xml:space="preserve"> гемоглобин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8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</w:t>
            </w:r>
            <w:proofErr w:type="spellStart"/>
            <w:r w:rsidRPr="00557D59">
              <w:rPr>
                <w:sz w:val="20"/>
              </w:rPr>
              <w:t>фенилкетонурию</w:t>
            </w:r>
            <w:proofErr w:type="spellEnd"/>
            <w:r w:rsidRPr="00557D59">
              <w:rPr>
                <w:sz w:val="20"/>
              </w:rPr>
              <w:t xml:space="preserve">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sz w:val="20"/>
              </w:rPr>
              <w:t xml:space="preserve">                               врожденный гипотиреоз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tabs>
                <w:tab w:val="left" w:pos="1565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</w:r>
            <w:proofErr w:type="spellStart"/>
            <w:r w:rsidRPr="00557D59">
              <w:rPr>
                <w:sz w:val="20"/>
              </w:rPr>
              <w:t>муковисцидоз</w:t>
            </w:r>
            <w:proofErr w:type="spellEnd"/>
            <w:r w:rsidRPr="00557D59">
              <w:rPr>
                <w:sz w:val="20"/>
              </w:rPr>
              <w:t xml:space="preserve">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36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578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</w:r>
            <w:proofErr w:type="spellStart"/>
            <w:r w:rsidRPr="00557D59">
              <w:rPr>
                <w:sz w:val="20"/>
              </w:rPr>
              <w:t>галактоземию</w:t>
            </w:r>
            <w:proofErr w:type="spellEnd"/>
            <w:r w:rsidRPr="00557D59">
              <w:rPr>
                <w:sz w:val="20"/>
              </w:rPr>
              <w:t xml:space="preserve">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603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адреногенитальный синдром (из стр. 1.4)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 w:rsidRPr="00C97763">
              <w:rPr>
                <w:color w:val="FF0000"/>
                <w:sz w:val="20"/>
              </w:rPr>
              <w:t xml:space="preserve">                              спинальная мышечная атрофия - </w:t>
            </w:r>
            <w:proofErr w:type="gramStart"/>
            <w:r w:rsidRPr="00C97763">
              <w:rPr>
                <w:color w:val="FF0000"/>
                <w:sz w:val="20"/>
              </w:rPr>
              <w:t>СМА  (</w:t>
            </w:r>
            <w:proofErr w:type="gramEnd"/>
            <w:r w:rsidRPr="00C97763">
              <w:rPr>
                <w:color w:val="FF0000"/>
                <w:sz w:val="20"/>
              </w:rPr>
              <w:t xml:space="preserve">из строки 1.9)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 w:rsidRPr="00C97763">
              <w:rPr>
                <w:color w:val="FF0000"/>
                <w:sz w:val="20"/>
              </w:rPr>
              <w:t xml:space="preserve">                              первичные иммунодефициты – ПИД (из строки 1.9)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tabs>
                <w:tab w:val="left" w:pos="1603"/>
              </w:tabs>
              <w:ind w:left="57"/>
              <w:rPr>
                <w:color w:val="FF0000"/>
                <w:sz w:val="20"/>
              </w:rPr>
            </w:pPr>
            <w:r w:rsidRPr="00C97763">
              <w:rPr>
                <w:color w:val="FF0000"/>
                <w:sz w:val="20"/>
              </w:rPr>
              <w:t xml:space="preserve">                              Расширенный неонатальный скрининг (из стр. 1.10)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96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603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терапевтический лекарственный мониторинг (из стр. 1.4)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71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427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  <w:t xml:space="preserve">   радиоизотопные лабораторные исследования (из стр. 1.1–1.10)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545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557D59" w:rsidRDefault="001C04C3" w:rsidP="00AE7E35">
            <w:pPr>
              <w:tabs>
                <w:tab w:val="left" w:pos="1515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ab/>
              <w:t xml:space="preserve"> специфические антитела (</w:t>
            </w:r>
            <w:proofErr w:type="spellStart"/>
            <w:r w:rsidRPr="00557D59">
              <w:rPr>
                <w:sz w:val="20"/>
                <w:lang w:val="en-US"/>
              </w:rPr>
              <w:t>IgE</w:t>
            </w:r>
            <w:proofErr w:type="spellEnd"/>
            <w:r w:rsidRPr="00557D59">
              <w:rPr>
                <w:sz w:val="20"/>
              </w:rPr>
              <w:t xml:space="preserve"> класса) к антигенам растительного, животного, химического,</w:t>
            </w:r>
          </w:p>
          <w:p w:rsidR="001C04C3" w:rsidRPr="00557D59" w:rsidRDefault="001C04C3" w:rsidP="00AE7E35">
            <w:pPr>
              <w:tabs>
                <w:tab w:val="left" w:pos="1515"/>
              </w:tabs>
              <w:ind w:left="57"/>
              <w:rPr>
                <w:sz w:val="20"/>
              </w:rPr>
            </w:pPr>
            <w:r w:rsidRPr="00557D59">
              <w:rPr>
                <w:sz w:val="20"/>
              </w:rPr>
              <w:t xml:space="preserve">                                       лекарственного происхождений (из стр. 1.6)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ВИЧ-инфекцию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C3" w:rsidRPr="00C97763" w:rsidRDefault="001C04C3" w:rsidP="00AE7E35">
            <w:pPr>
              <w:ind w:left="57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вирусные гепатиты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неспецифические тесты на сифилис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специфические тесты на сифилис 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антитела к паразитам и простейшим </w:t>
            </w:r>
            <w:r w:rsidRPr="00557D59">
              <w:rPr>
                <w:sz w:val="20"/>
              </w:rPr>
              <w:t>(из стр. 1.7)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lastRenderedPageBreak/>
              <w:t xml:space="preserve">                                бактериоскопия на кислотоустойчивые микроорганизмы (КУМ) (из стр. 1.1 и стр. 1.8)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21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бактериологические исследования, всего (из </w:t>
            </w:r>
            <w:r w:rsidRPr="00557D59">
              <w:rPr>
                <w:sz w:val="20"/>
              </w:rPr>
              <w:t>стр. 1.8)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51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из них (из табл. 5301, стр. </w:t>
            </w:r>
            <w:r w:rsidRPr="00C97763">
              <w:rPr>
                <w:noProof/>
                <w:color w:val="FF0000"/>
                <w:sz w:val="20"/>
              </w:rPr>
              <w:t>22</w:t>
            </w:r>
            <w:r w:rsidRPr="00557D59">
              <w:rPr>
                <w:noProof/>
                <w:sz w:val="20"/>
              </w:rPr>
              <w:t xml:space="preserve">): бактериологические исследования на туберкулез (культивирование, 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идентификация, чувствительность)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из них (из из табл. 5301, стр. </w:t>
            </w:r>
            <w:r w:rsidRPr="00C97763">
              <w:rPr>
                <w:noProof/>
                <w:color w:val="FF0000"/>
                <w:sz w:val="20"/>
              </w:rPr>
              <w:t>22.1</w:t>
            </w:r>
            <w:r w:rsidRPr="00557D59">
              <w:rPr>
                <w:noProof/>
                <w:sz w:val="20"/>
              </w:rPr>
              <w:t xml:space="preserve">):  посевы на туберкулез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497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        определение лекарственной чувствительности микобактерий      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        туберкулеза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                  туберкулеза</w:t>
            </w:r>
          </w:p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на питательных средах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22.1.2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санитарная бактериология (из</w:t>
            </w:r>
            <w:r w:rsidRPr="00557D59">
              <w:rPr>
                <w:sz w:val="20"/>
              </w:rPr>
              <w:t xml:space="preserve"> стр. 1.8)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tabs>
                <w:tab w:val="left" w:pos="1578"/>
              </w:tabs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молекулярно-биологические исследования (ПЦР антигенов ПБА) (из </w:t>
            </w:r>
            <w:r w:rsidRPr="00557D59">
              <w:rPr>
                <w:sz w:val="20"/>
              </w:rPr>
              <w:t>стр. 1.9)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tabs>
                <w:tab w:val="left" w:pos="4107"/>
                <w:tab w:val="left" w:pos="4295"/>
              </w:tabs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из них (из табл. 5301, стр. </w:t>
            </w:r>
            <w:r w:rsidRPr="00311FA2">
              <w:rPr>
                <w:noProof/>
                <w:color w:val="FF0000"/>
                <w:sz w:val="20"/>
              </w:rPr>
              <w:t>24</w:t>
            </w:r>
            <w:r w:rsidRPr="00557D59">
              <w:rPr>
                <w:noProof/>
                <w:sz w:val="20"/>
              </w:rPr>
              <w:t>): на энтеровирусы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24.1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на грипп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                                                       с целью выявления ДНК туберкулеза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24.3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533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 определение лекарственной чувствительности микобактерий туберкулеза по генетическим маркерам</w:t>
            </w:r>
            <w:r w:rsidRPr="00557D59">
              <w:rPr>
                <w:noProof/>
                <w:sz w:val="20"/>
              </w:rPr>
              <w:br/>
              <w:t xml:space="preserve">                             (из стр. 1.9)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наличие наркотических и психотропных веществ (из стр. 1.10)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               исследование РНК SARS-CoV-2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 w:firstLine="1291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исследование на антитела к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SARS-CoV-2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(COVID-19)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 w:firstLine="1291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исследование на антиген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SARS-CoV-2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(COVID-19)</w:t>
            </w:r>
            <w:r>
              <w:rPr>
                <w:noProof/>
                <w:sz w:val="20"/>
              </w:rPr>
              <w:t xml:space="preserve"> </w:t>
            </w:r>
            <w:r w:rsidRPr="00557D59">
              <w:rPr>
                <w:noProof/>
                <w:sz w:val="20"/>
              </w:rPr>
              <w:t>(в том числе экспресс-тесты)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1C04C3" w:rsidRPr="00557D59" w:rsidTr="00AE7E35">
        <w:trPr>
          <w:trHeight w:hRule="exact" w:val="34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ind w:left="-15" w:firstLine="1291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карбогидрат-дефицитный трансферрин (CDT) (из стр. 1.10)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C97763" w:rsidRDefault="001C04C3" w:rsidP="00AE7E3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4C3" w:rsidRPr="00557D59" w:rsidRDefault="001C04C3" w:rsidP="00AE7E35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1C04C3" w:rsidRDefault="001C04C3" w:rsidP="0079483C">
      <w:pPr>
        <w:rPr>
          <w:b/>
          <w:color w:val="FF0000"/>
          <w:sz w:val="32"/>
          <w:szCs w:val="32"/>
        </w:rPr>
      </w:pPr>
    </w:p>
    <w:p w:rsidR="001C04C3" w:rsidRDefault="001C04C3" w:rsidP="0079483C">
      <w:pPr>
        <w:rPr>
          <w:b/>
          <w:color w:val="FF0000"/>
          <w:sz w:val="32"/>
          <w:szCs w:val="32"/>
        </w:rPr>
      </w:pPr>
    </w:p>
    <w:p w:rsidR="001C04C3" w:rsidRDefault="001C04C3" w:rsidP="0079483C">
      <w:pPr>
        <w:rPr>
          <w:b/>
          <w:color w:val="FF0000"/>
          <w:sz w:val="32"/>
          <w:szCs w:val="32"/>
        </w:rPr>
      </w:pPr>
    </w:p>
    <w:p w:rsidR="004D15AA" w:rsidRDefault="001C04C3" w:rsidP="00761CD1">
      <w:pPr>
        <w:spacing w:after="12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Внимание в таблице добавлены новые строки!!!!!!!!!!</w:t>
      </w:r>
      <w:bookmarkStart w:id="0" w:name="_GoBack"/>
      <w:bookmarkEnd w:id="0"/>
    </w:p>
    <w:p w:rsidR="001C04C3" w:rsidRDefault="001C04C3" w:rsidP="00761CD1">
      <w:pPr>
        <w:spacing w:after="120"/>
        <w:rPr>
          <w:b/>
          <w:color w:val="FF0000"/>
          <w:sz w:val="28"/>
          <w:szCs w:val="28"/>
        </w:rPr>
      </w:pPr>
    </w:p>
    <w:p w:rsidR="00761CD1" w:rsidRDefault="00761CD1" w:rsidP="00761CD1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01DEB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79483C" w:rsidRPr="00293B9A" w:rsidRDefault="0079483C" w:rsidP="0079483C">
      <w:pPr>
        <w:rPr>
          <w:sz w:val="28"/>
          <w:szCs w:val="28"/>
        </w:rPr>
      </w:pPr>
    </w:p>
    <w:p w:rsidR="004B1666" w:rsidRPr="00293B9A" w:rsidRDefault="004B1666" w:rsidP="004B166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3B9A">
        <w:rPr>
          <w:rFonts w:ascii="Times New Roman" w:hAnsi="Times New Roman" w:cs="Times New Roman"/>
          <w:sz w:val="28"/>
          <w:szCs w:val="28"/>
        </w:rPr>
        <w:t xml:space="preserve">Учитывать число исследований </w:t>
      </w:r>
      <w:r w:rsidRPr="00293B9A">
        <w:rPr>
          <w:rFonts w:ascii="Times New Roman" w:hAnsi="Times New Roman" w:cs="Times New Roman"/>
          <w:b/>
          <w:bCs/>
          <w:sz w:val="28"/>
          <w:szCs w:val="28"/>
        </w:rPr>
        <w:t xml:space="preserve">на сифилис </w:t>
      </w:r>
      <w:r w:rsidRPr="00293B9A">
        <w:rPr>
          <w:rFonts w:ascii="Times New Roman" w:hAnsi="Times New Roman" w:cs="Times New Roman"/>
          <w:sz w:val="28"/>
          <w:szCs w:val="28"/>
        </w:rPr>
        <w:t xml:space="preserve">следующим образом: </w:t>
      </w:r>
    </w:p>
    <w:p w:rsidR="004B1666" w:rsidRPr="00293B9A" w:rsidRDefault="004B1666" w:rsidP="004B166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3B9A">
        <w:rPr>
          <w:rFonts w:ascii="Times New Roman" w:hAnsi="Times New Roman" w:cs="Times New Roman"/>
          <w:sz w:val="28"/>
          <w:szCs w:val="28"/>
        </w:rPr>
        <w:lastRenderedPageBreak/>
        <w:t xml:space="preserve">-в </w:t>
      </w:r>
      <w:r w:rsidRPr="00293B9A">
        <w:rPr>
          <w:rFonts w:ascii="Times New Roman" w:hAnsi="Times New Roman" w:cs="Times New Roman"/>
          <w:b/>
          <w:bCs/>
          <w:sz w:val="28"/>
          <w:szCs w:val="28"/>
        </w:rPr>
        <w:t xml:space="preserve">неспецифические </w:t>
      </w:r>
      <w:r w:rsidRPr="00293B9A">
        <w:rPr>
          <w:rFonts w:ascii="Times New Roman" w:hAnsi="Times New Roman" w:cs="Times New Roman"/>
          <w:sz w:val="28"/>
          <w:szCs w:val="28"/>
        </w:rPr>
        <w:t xml:space="preserve">тесты (строка 6) учитывать только </w:t>
      </w:r>
      <w:proofErr w:type="spellStart"/>
      <w:r w:rsidRPr="00293B9A">
        <w:rPr>
          <w:rFonts w:ascii="Times New Roman" w:hAnsi="Times New Roman" w:cs="Times New Roman"/>
          <w:sz w:val="28"/>
          <w:szCs w:val="28"/>
        </w:rPr>
        <w:t>нетрепонемныетесты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 xml:space="preserve"> –РМП, РПР </w:t>
      </w:r>
    </w:p>
    <w:p w:rsidR="004B1666" w:rsidRPr="00293B9A" w:rsidRDefault="004B1666" w:rsidP="004B166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3B9A">
        <w:rPr>
          <w:rFonts w:ascii="Times New Roman" w:hAnsi="Times New Roman" w:cs="Times New Roman"/>
          <w:sz w:val="28"/>
          <w:szCs w:val="28"/>
        </w:rPr>
        <w:t xml:space="preserve">-в </w:t>
      </w:r>
      <w:r w:rsidRPr="00293B9A">
        <w:rPr>
          <w:rFonts w:ascii="Times New Roman" w:hAnsi="Times New Roman" w:cs="Times New Roman"/>
          <w:b/>
          <w:bCs/>
          <w:sz w:val="28"/>
          <w:szCs w:val="28"/>
        </w:rPr>
        <w:t xml:space="preserve">специфические </w:t>
      </w:r>
      <w:r w:rsidRPr="00293B9A">
        <w:rPr>
          <w:rFonts w:ascii="Times New Roman" w:hAnsi="Times New Roman" w:cs="Times New Roman"/>
          <w:sz w:val="28"/>
          <w:szCs w:val="28"/>
        </w:rPr>
        <w:t xml:space="preserve">тесты (строка 7) учитывать </w:t>
      </w:r>
      <w:proofErr w:type="spellStart"/>
      <w:r w:rsidRPr="00293B9A">
        <w:rPr>
          <w:rFonts w:ascii="Times New Roman" w:hAnsi="Times New Roman" w:cs="Times New Roman"/>
          <w:sz w:val="28"/>
          <w:szCs w:val="28"/>
        </w:rPr>
        <w:t>трепонемныетесты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 xml:space="preserve"> –ИФА (</w:t>
      </w:r>
      <w:proofErr w:type="spellStart"/>
      <w:r w:rsidRPr="00293B9A">
        <w:rPr>
          <w:rFonts w:ascii="Times New Roman" w:hAnsi="Times New Roman" w:cs="Times New Roman"/>
          <w:sz w:val="28"/>
          <w:szCs w:val="28"/>
        </w:rPr>
        <w:t>IgM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B9A">
        <w:rPr>
          <w:rFonts w:ascii="Times New Roman" w:hAnsi="Times New Roman" w:cs="Times New Roman"/>
          <w:sz w:val="28"/>
          <w:szCs w:val="28"/>
        </w:rPr>
        <w:t>IgG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 xml:space="preserve">, суммарные </w:t>
      </w:r>
      <w:proofErr w:type="spellStart"/>
      <w:r w:rsidRPr="00293B9A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 xml:space="preserve">), РПГА, РИФ, РИБТ, </w:t>
      </w:r>
      <w:proofErr w:type="spellStart"/>
      <w:r w:rsidRPr="00293B9A">
        <w:rPr>
          <w:rFonts w:ascii="Times New Roman" w:hAnsi="Times New Roman" w:cs="Times New Roman"/>
          <w:sz w:val="28"/>
          <w:szCs w:val="28"/>
        </w:rPr>
        <w:t>иммуноблот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>.</w:t>
      </w:r>
    </w:p>
    <w:p w:rsidR="004B1666" w:rsidRPr="00293B9A" w:rsidRDefault="004B1666" w:rsidP="004B166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3B9A">
        <w:rPr>
          <w:rFonts w:ascii="Times New Roman" w:hAnsi="Times New Roman" w:cs="Times New Roman"/>
          <w:sz w:val="28"/>
          <w:szCs w:val="28"/>
        </w:rPr>
        <w:t xml:space="preserve">Все результаты отличные от отрицательного учитываются как положительные вне зависимости от градации положительного результата. </w:t>
      </w:r>
    </w:p>
    <w:p w:rsidR="004B1666" w:rsidRPr="00293B9A" w:rsidRDefault="004B1666" w:rsidP="004B166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3B9A">
        <w:rPr>
          <w:rFonts w:ascii="Times New Roman" w:hAnsi="Times New Roman" w:cs="Times New Roman"/>
          <w:sz w:val="28"/>
          <w:szCs w:val="28"/>
        </w:rPr>
        <w:t>Сомнительный результат –не отрицательный результат.</w:t>
      </w:r>
    </w:p>
    <w:p w:rsidR="004B1666" w:rsidRPr="00293B9A" w:rsidRDefault="004B1666" w:rsidP="004B1666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 w:rsidRPr="00293B9A">
        <w:rPr>
          <w:rFonts w:ascii="Times New Roman" w:hAnsi="Times New Roman" w:cs="Times New Roman"/>
          <w:sz w:val="28"/>
          <w:szCs w:val="28"/>
        </w:rPr>
        <w:t>Скрининговыйположительный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 xml:space="preserve"> результат и подтверждающий положительный результат учитываются как разные результаты –2 ЛСЕ (ВИЧ, гепатиты, другие ЛИ, для которых официально требуются подтверждающие тесты).</w:t>
      </w:r>
    </w:p>
    <w:p w:rsidR="004B1666" w:rsidRPr="00293B9A" w:rsidRDefault="004B1666" w:rsidP="004B166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3B9A">
        <w:rPr>
          <w:rFonts w:ascii="Times New Roman" w:hAnsi="Times New Roman" w:cs="Times New Roman"/>
          <w:sz w:val="28"/>
          <w:szCs w:val="28"/>
        </w:rPr>
        <w:t xml:space="preserve">Не путать </w:t>
      </w:r>
      <w:proofErr w:type="spellStart"/>
      <w:r w:rsidRPr="00293B9A">
        <w:rPr>
          <w:rFonts w:ascii="Times New Roman" w:hAnsi="Times New Roman" w:cs="Times New Roman"/>
          <w:sz w:val="28"/>
          <w:szCs w:val="28"/>
        </w:rPr>
        <w:t>ДУБЛИВсе</w:t>
      </w:r>
      <w:proofErr w:type="spellEnd"/>
      <w:r w:rsidRPr="00293B9A">
        <w:rPr>
          <w:rFonts w:ascii="Times New Roman" w:hAnsi="Times New Roman" w:cs="Times New Roman"/>
          <w:sz w:val="28"/>
          <w:szCs w:val="28"/>
        </w:rPr>
        <w:t xml:space="preserve"> дубли=1 ЛСЕ:</w:t>
      </w:r>
    </w:p>
    <w:p w:rsidR="0079483C" w:rsidRPr="00293B9A" w:rsidRDefault="004B1666" w:rsidP="004B1666">
      <w:pPr>
        <w:rPr>
          <w:b/>
          <w:sz w:val="28"/>
          <w:szCs w:val="28"/>
        </w:rPr>
      </w:pPr>
      <w:r w:rsidRPr="00293B9A">
        <w:rPr>
          <w:sz w:val="28"/>
          <w:szCs w:val="28"/>
        </w:rPr>
        <w:t xml:space="preserve">Получение и выдача одного результата при постановке одновременно </w:t>
      </w:r>
      <w:proofErr w:type="gramStart"/>
      <w:r w:rsidRPr="00293B9A">
        <w:rPr>
          <w:sz w:val="28"/>
          <w:szCs w:val="28"/>
        </w:rPr>
        <w:t>( в</w:t>
      </w:r>
      <w:proofErr w:type="gramEnd"/>
      <w:r w:rsidRPr="00293B9A">
        <w:rPr>
          <w:sz w:val="28"/>
          <w:szCs w:val="28"/>
        </w:rPr>
        <w:t xml:space="preserve"> 2 лунки, кюветы и </w:t>
      </w:r>
      <w:proofErr w:type="spellStart"/>
      <w:r w:rsidRPr="00293B9A">
        <w:rPr>
          <w:sz w:val="28"/>
          <w:szCs w:val="28"/>
        </w:rPr>
        <w:t>тд</w:t>
      </w:r>
      <w:proofErr w:type="spellEnd"/>
      <w:r w:rsidRPr="00293B9A">
        <w:rPr>
          <w:sz w:val="28"/>
          <w:szCs w:val="28"/>
        </w:rPr>
        <w:t>) или последовательно 2 и более раз с использованием одних и тех же реагентов и приборов, а также при перестановках на других приборах и с использованием других реагентов тех тестов, для которых официально не предусмотрены подтверждающие тесты.</w:t>
      </w:r>
    </w:p>
    <w:p w:rsidR="00D023F1" w:rsidRPr="00293B9A" w:rsidRDefault="00D023F1">
      <w:pPr>
        <w:rPr>
          <w:sz w:val="28"/>
          <w:szCs w:val="28"/>
        </w:rPr>
      </w:pPr>
    </w:p>
    <w:sectPr w:rsidR="00D023F1" w:rsidRPr="00293B9A" w:rsidSect="007948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3C"/>
    <w:rsid w:val="00001DEB"/>
    <w:rsid w:val="000D3C15"/>
    <w:rsid w:val="001C04C3"/>
    <w:rsid w:val="00293B9A"/>
    <w:rsid w:val="002B2C81"/>
    <w:rsid w:val="00382DB5"/>
    <w:rsid w:val="004B1666"/>
    <w:rsid w:val="004D15AA"/>
    <w:rsid w:val="00506055"/>
    <w:rsid w:val="00555838"/>
    <w:rsid w:val="00600964"/>
    <w:rsid w:val="00623D93"/>
    <w:rsid w:val="006C68B8"/>
    <w:rsid w:val="00761CD1"/>
    <w:rsid w:val="0079483C"/>
    <w:rsid w:val="007E037B"/>
    <w:rsid w:val="00873430"/>
    <w:rsid w:val="009B4BEE"/>
    <w:rsid w:val="00B5656D"/>
    <w:rsid w:val="00B93297"/>
    <w:rsid w:val="00D023F1"/>
    <w:rsid w:val="00F5318F"/>
    <w:rsid w:val="00FD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F3260-4424-4CEA-A079-D36EFE28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8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16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17</cp:revision>
  <dcterms:created xsi:type="dcterms:W3CDTF">2018-12-14T07:19:00Z</dcterms:created>
  <dcterms:modified xsi:type="dcterms:W3CDTF">2022-12-13T05:19:00Z</dcterms:modified>
</cp:coreProperties>
</file>