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D8" w:rsidRPr="00382897" w:rsidRDefault="00816ABC">
      <w:pPr>
        <w:widowControl w:val="0"/>
        <w:spacing w:after="0" w:line="240" w:lineRule="auto"/>
        <w:contextualSpacing/>
        <w:jc w:val="center"/>
      </w:pPr>
      <w:r w:rsidRPr="003828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2521D8" w:rsidRPr="00382897" w:rsidRDefault="00816ABC">
      <w:pPr>
        <w:widowControl w:val="0"/>
        <w:spacing w:after="0" w:line="240" w:lineRule="auto"/>
        <w:contextualSpacing/>
        <w:jc w:val="center"/>
      </w:pPr>
      <w:r w:rsidRPr="003828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проекту постановления Губернатора Астраханской области</w:t>
      </w:r>
    </w:p>
    <w:p w:rsidR="002521D8" w:rsidRPr="00382897" w:rsidRDefault="00816ABC">
      <w:pPr>
        <w:widowControl w:val="0"/>
        <w:spacing w:after="0" w:line="240" w:lineRule="auto"/>
        <w:contextualSpacing/>
        <w:jc w:val="center"/>
      </w:pPr>
      <w:r w:rsidRPr="003828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</w:t>
      </w:r>
      <w:bookmarkStart w:id="0" w:name="__DdeLink__76_1158783443"/>
      <w:bookmarkEnd w:id="0"/>
      <w:r w:rsidRPr="003828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2897">
        <w:rPr>
          <w:rFonts w:ascii="Times New Roman" w:hAnsi="Times New Roman" w:cs="Times New Roman"/>
          <w:color w:val="000000"/>
          <w:sz w:val="28"/>
          <w:szCs w:val="28"/>
        </w:rPr>
        <w:t>12.09.2022 № 107</w:t>
      </w:r>
      <w:r w:rsidRPr="0038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521D8" w:rsidRPr="00382897" w:rsidRDefault="002521D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01448" w:rsidRDefault="00816ABC" w:rsidP="00E01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Проект постановления Губернатора Астраханской области «О внесении изменений в постановление Губернатора Астраханской области от </w:t>
      </w:r>
      <w:r w:rsidR="0034557C" w:rsidRPr="00382897">
        <w:rPr>
          <w:rFonts w:ascii="Times New Roman" w:hAnsi="Times New Roman" w:cs="Times New Roman"/>
          <w:color w:val="000000"/>
          <w:sz w:val="28"/>
          <w:szCs w:val="28"/>
        </w:rPr>
        <w:t>12.09.2022 № </w:t>
      </w:r>
      <w:r w:rsidRPr="00382897">
        <w:rPr>
          <w:rFonts w:ascii="Times New Roman" w:hAnsi="Times New Roman" w:cs="Times New Roman"/>
          <w:color w:val="000000"/>
          <w:sz w:val="28"/>
          <w:szCs w:val="28"/>
        </w:rPr>
        <w:t>107</w:t>
      </w:r>
      <w:r w:rsidRPr="00382897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</w:t>
      </w:r>
      <w:r w:rsidR="0034557C" w:rsidRPr="00382897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 04.05.2011 № 99-ФЗ «О лицензировании отдельных видов деятельности» (далее – Федеральный закон № 99-ФЗ)</w:t>
      </w:r>
      <w:r w:rsidR="007A17FD" w:rsidRPr="003828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E2E" w:rsidRDefault="00E01448" w:rsidP="00E52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Статьей 18 </w:t>
      </w:r>
      <w:r w:rsidR="0034557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Федеральн</w:t>
      </w:r>
      <w:r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ого</w:t>
      </w:r>
      <w:r w:rsidR="0034557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закон</w:t>
      </w:r>
      <w:r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</w:t>
      </w:r>
      <w:r w:rsidR="0034557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№ 99-ФЗ </w:t>
      </w:r>
      <w:r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(в редакции Федерального закона от 11.06.2021 № 170-ФЗ) установлено, что </w:t>
      </w:r>
      <w:r w:rsidR="00F241C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лицензирующие органы обеспечивают </w:t>
      </w:r>
      <w:r w:rsidR="005018EF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внесение </w:t>
      </w:r>
      <w:r w:rsidR="00F241C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изменений в сведения реестра лицензий</w:t>
      </w:r>
      <w:r w:rsidR="005018EF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, предусмотренны</w:t>
      </w:r>
      <w:r w:rsidR="00F241C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е</w:t>
      </w:r>
      <w:r w:rsidR="00FF109E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пунктами 1 – </w:t>
      </w:r>
      <w:hyperlink r:id="rId7" w:history="1">
        <w:r w:rsidR="005018EF" w:rsidRPr="00382897">
          <w:rPr>
            <w:rFonts w:ascii="Times New Roman" w:eastAsia="NSimSun" w:hAnsi="Times New Roman" w:cs="Times New Roman"/>
            <w:color w:val="auto"/>
            <w:sz w:val="28"/>
            <w:szCs w:val="28"/>
            <w:lang w:eastAsia="zh-CN"/>
          </w:rPr>
          <w:t>6 части 1</w:t>
        </w:r>
      </w:hyperlink>
      <w:r w:rsidR="005018EF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статьи 18 Федерального закона № 99-ФЗ в автоматическом режиме </w:t>
      </w:r>
      <w:r w:rsidR="00F241C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на основании полученной </w:t>
      </w:r>
      <w:proofErr w:type="gramStart"/>
      <w:r w:rsidR="00F241C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из</w:t>
      </w:r>
      <w:proofErr w:type="gramEnd"/>
      <w:r w:rsidR="00F241CC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государственных информационных систем информации без поданного в лицензирующий орган заявления о внесении изменений в реестр лицензий. </w:t>
      </w:r>
    </w:p>
    <w:p w:rsidR="00D418BC" w:rsidRDefault="00E52E2E" w:rsidP="00D41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E2E">
        <w:rPr>
          <w:rFonts w:ascii="Times New Roman" w:hAnsi="Times New Roman" w:cs="Times New Roman"/>
          <w:iCs/>
          <w:sz w:val="28"/>
          <w:szCs w:val="28"/>
        </w:rPr>
        <w:t xml:space="preserve">В соответствии с Федеральным законом </w:t>
      </w:r>
      <w:r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от 14.07.2022 № 236-ФЗ         «О Фонде пенсионного и социального страхования Российской Федерации» </w:t>
      </w:r>
      <w:r w:rsidR="00D418BC" w:rsidRPr="00D418BC">
        <w:rPr>
          <w:rFonts w:ascii="Times New Roman" w:hAnsi="Times New Roman" w:cs="Times New Roman"/>
          <w:iCs/>
          <w:sz w:val="28"/>
          <w:szCs w:val="28"/>
        </w:rPr>
        <w:t>создан Фонд пенсионного и социального страхования Российской Федерации путем реорганизации государственного учреждения – Пенсионного фонда Российской Федерации с одновременным присоединением к нему Фонда социального страхования Российской Федерации</w:t>
      </w:r>
      <w:r w:rsidRPr="00E52E2E">
        <w:rPr>
          <w:rFonts w:ascii="Times New Roman" w:hAnsi="Times New Roman" w:cs="Times New Roman"/>
          <w:iCs/>
          <w:sz w:val="28"/>
          <w:szCs w:val="28"/>
        </w:rPr>
        <w:t>.</w:t>
      </w:r>
    </w:p>
    <w:p w:rsidR="00382897" w:rsidRPr="00382897" w:rsidRDefault="00880B9C" w:rsidP="00D41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</w:pP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Проектом постановления </w:t>
      </w:r>
      <w:r w:rsidR="0038289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предлагается внести корреспондирующие изменения в </w:t>
      </w:r>
      <w:r w:rsidR="00D418B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административный регламент министерства здравоохранения Астраханской области предоставления государственной услуги «Лицензирование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="00D418B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Сколково</w:t>
      </w:r>
      <w:proofErr w:type="spellEnd"/>
      <w:r w:rsidR="00D418B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»,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 и индивидуальными предпринимателями, осуществляющими медицинскую деятельность по оказанию высокотехнологичной медицинской помощи)», </w:t>
      </w:r>
      <w:proofErr w:type="gramStart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утвержденный</w:t>
      </w:r>
      <w:proofErr w:type="gramEnd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постановлением Губернатора Астраханской области </w:t>
      </w:r>
      <w:r w:rsidR="00D418B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от 12.09.2022 № 107</w:t>
      </w:r>
      <w:r w:rsidR="0038289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. </w:t>
      </w:r>
    </w:p>
    <w:p w:rsidR="008C5F92" w:rsidRDefault="00880B9C" w:rsidP="008C5F92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выделения дополнительных финансовых средств из бюджета Астраханской области, а также не потребует внесения изменений и признания </w:t>
      </w:r>
      <w:proofErr w:type="gramStart"/>
      <w:r w:rsidRPr="0038289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82897">
        <w:rPr>
          <w:rFonts w:ascii="Times New Roman" w:hAnsi="Times New Roman" w:cs="Times New Roman"/>
          <w:sz w:val="28"/>
          <w:szCs w:val="28"/>
        </w:rPr>
        <w:t xml:space="preserve"> силу нормативных правовых и иных правовых актов Астраханской области.</w:t>
      </w:r>
    </w:p>
    <w:p w:rsidR="00880B9C" w:rsidRPr="00382897" w:rsidRDefault="00866A7A" w:rsidP="00CE202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Проект постановления размещен</w:t>
      </w:r>
      <w:r w:rsidR="008C5F92">
        <w:rPr>
          <w:rFonts w:ascii="Times New Roman" w:hAnsi="Times New Roman" w:cs="Times New Roman"/>
          <w:sz w:val="28"/>
          <w:szCs w:val="28"/>
        </w:rPr>
        <w:t xml:space="preserve"> 03.03.2023</w:t>
      </w:r>
      <w:r w:rsidRPr="0038289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382897">
        <w:rPr>
          <w:rFonts w:ascii="Times New Roman" w:hAnsi="Times New Roman" w:cs="Times New Roman"/>
          <w:spacing w:val="-5"/>
          <w:sz w:val="28"/>
          <w:szCs w:val="28"/>
        </w:rPr>
        <w:t>министерства здравоохранения Астраханской области</w:t>
      </w:r>
      <w:r w:rsidRPr="0038289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</w:t>
      </w:r>
      <w:r w:rsidRPr="008C5F92">
        <w:rPr>
          <w:rFonts w:ascii="Times New Roman" w:hAnsi="Times New Roman" w:cs="Times New Roman"/>
          <w:sz w:val="28"/>
          <w:szCs w:val="28"/>
        </w:rPr>
        <w:t xml:space="preserve">» </w:t>
      </w:r>
      <w:r w:rsidR="008C5F92" w:rsidRPr="008C5F92">
        <w:rPr>
          <w:rFonts w:ascii="Times New Roman" w:hAnsi="Times New Roman" w:cs="Times New Roman"/>
          <w:color w:val="000000"/>
          <w:sz w:val="28"/>
          <w:szCs w:val="28"/>
        </w:rPr>
        <w:t>https://minzdrav.astrobl.ru/</w:t>
      </w:r>
      <w:r w:rsidR="008C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2897">
        <w:rPr>
          <w:rFonts w:ascii="Times New Roman" w:hAnsi="Times New Roman" w:cs="Times New Roman"/>
          <w:sz w:val="28"/>
          <w:szCs w:val="28"/>
        </w:rPr>
        <w:t xml:space="preserve">и </w:t>
      </w:r>
      <w:r w:rsidRPr="00382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82897">
        <w:rPr>
          <w:rFonts w:ascii="Times New Roman" w:hAnsi="Times New Roman" w:cs="Times New Roman"/>
          <w:sz w:val="28"/>
          <w:szCs w:val="28"/>
        </w:rPr>
        <w:t xml:space="preserve"> официальном портале антикоррупционной экспертизы для размещения </w:t>
      </w:r>
      <w:r w:rsidRPr="0038289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и проектов нормативных правовых                           актов </w:t>
      </w:r>
      <w:r w:rsidRPr="00382897"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 xml:space="preserve">для </w:t>
      </w:r>
      <w:r w:rsidR="00880B9C" w:rsidRPr="00382897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экспертизы.</w:t>
      </w:r>
    </w:p>
    <w:p w:rsidR="00880B9C" w:rsidRPr="00382897" w:rsidRDefault="00880B9C" w:rsidP="00CE202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области; положения, устанавливающие для </w:t>
      </w:r>
      <w:proofErr w:type="spellStart"/>
      <w:r w:rsidRPr="00382897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382897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880B9C" w:rsidRPr="00382897" w:rsidRDefault="00880B9C" w:rsidP="00345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</w:pPr>
    </w:p>
    <w:p w:rsidR="002521D8" w:rsidRPr="00382897" w:rsidRDefault="00252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1D8" w:rsidRPr="00382897" w:rsidRDefault="00252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1D8" w:rsidRPr="00382897" w:rsidRDefault="00816ABC">
      <w:pPr>
        <w:spacing w:after="0" w:line="240" w:lineRule="auto"/>
        <w:jc w:val="both"/>
      </w:pPr>
      <w:r w:rsidRPr="00382897">
        <w:rPr>
          <w:rFonts w:ascii="Times New Roman" w:hAnsi="Times New Roman" w:cs="Times New Roman"/>
          <w:sz w:val="28"/>
          <w:szCs w:val="28"/>
        </w:rPr>
        <w:t xml:space="preserve">Министр здравоохранения </w:t>
      </w:r>
    </w:p>
    <w:p w:rsidR="002521D8" w:rsidRPr="00382897" w:rsidRDefault="00816ABC">
      <w:pPr>
        <w:spacing w:after="0" w:line="240" w:lineRule="auto"/>
        <w:jc w:val="both"/>
        <w:sectPr w:rsidR="002521D8" w:rsidRPr="00382897" w:rsidSect="00316C62">
          <w:headerReference w:type="default" r:id="rId8"/>
          <w:pgSz w:w="11906" w:h="16838"/>
          <w:pgMar w:top="1134" w:right="567" w:bottom="1134" w:left="1985" w:header="0" w:footer="0" w:gutter="0"/>
          <w:pgNumType w:start="1"/>
          <w:cols w:space="720"/>
          <w:formProt w:val="0"/>
          <w:titlePg/>
          <w:docGrid w:linePitch="299"/>
        </w:sectPr>
      </w:pPr>
      <w:r w:rsidRPr="00382897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  <w:r w:rsidRPr="003828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3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3828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Буркин</w:t>
      </w:r>
      <w:proofErr w:type="spellEnd"/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2521D8">
      <w:pPr>
        <w:spacing w:after="0" w:line="240" w:lineRule="auto"/>
        <w:ind w:right="495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1D8" w:rsidRPr="00382897" w:rsidRDefault="00816ABC">
      <w:pPr>
        <w:spacing w:after="0" w:line="240" w:lineRule="auto"/>
        <w:ind w:left="284" w:right="5243"/>
        <w:jc w:val="both"/>
      </w:pPr>
      <w:r w:rsidRPr="0038289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Астраханской области </w:t>
      </w:r>
    </w:p>
    <w:p w:rsidR="002521D8" w:rsidRPr="00382897" w:rsidRDefault="00816ABC">
      <w:pPr>
        <w:spacing w:after="0" w:line="240" w:lineRule="auto"/>
        <w:ind w:left="284" w:right="5386"/>
        <w:jc w:val="both"/>
      </w:pPr>
      <w:r w:rsidRPr="00382897">
        <w:rPr>
          <w:rFonts w:ascii="Times New Roman" w:hAnsi="Times New Roman" w:cs="Times New Roman"/>
          <w:sz w:val="28"/>
          <w:szCs w:val="28"/>
        </w:rPr>
        <w:t>от </w:t>
      </w:r>
      <w:r w:rsidRPr="00382897">
        <w:rPr>
          <w:rFonts w:ascii="Times New Roman" w:hAnsi="Times New Roman" w:cs="Times New Roman"/>
          <w:color w:val="000000"/>
          <w:sz w:val="28"/>
          <w:szCs w:val="28"/>
        </w:rPr>
        <w:t>12.09.2022 № 107</w:t>
      </w:r>
    </w:p>
    <w:p w:rsidR="002521D8" w:rsidRPr="00382897" w:rsidRDefault="00252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1D8" w:rsidRPr="00382897" w:rsidRDefault="00252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1D8" w:rsidRPr="00382897" w:rsidRDefault="00252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F07" w:rsidRPr="00382897" w:rsidRDefault="00816ABC" w:rsidP="00661F0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</w:pPr>
      <w:r w:rsidRPr="003828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E666A" w:rsidRPr="00382897">
        <w:rPr>
          <w:rFonts w:ascii="Times New Roman" w:hAnsi="Times New Roman" w:cs="Times New Roman"/>
          <w:sz w:val="28"/>
          <w:szCs w:val="28"/>
        </w:rPr>
        <w:t>Ф</w:t>
      </w:r>
      <w:r w:rsidRPr="00382897">
        <w:rPr>
          <w:rFonts w:ascii="Times New Roman" w:hAnsi="Times New Roman" w:cs="Times New Roman"/>
          <w:sz w:val="28"/>
          <w:szCs w:val="28"/>
        </w:rPr>
        <w:t>едеральным закон</w:t>
      </w:r>
      <w:r w:rsidR="007E666A" w:rsidRPr="00382897">
        <w:rPr>
          <w:rFonts w:ascii="Times New Roman" w:hAnsi="Times New Roman" w:cs="Times New Roman"/>
          <w:sz w:val="28"/>
          <w:szCs w:val="28"/>
        </w:rPr>
        <w:t>ом от 04.05.2011 № 99-ФЗ «О л</w:t>
      </w:r>
      <w:r w:rsidR="007E666A" w:rsidRPr="00382897">
        <w:rPr>
          <w:rFonts w:ascii="Times New Roman" w:hAnsi="Times New Roman" w:cs="Times New Roman"/>
          <w:sz w:val="28"/>
          <w:szCs w:val="28"/>
        </w:rPr>
        <w:t>и</w:t>
      </w:r>
      <w:r w:rsidR="007E666A" w:rsidRPr="00382897">
        <w:rPr>
          <w:rFonts w:ascii="Times New Roman" w:hAnsi="Times New Roman" w:cs="Times New Roman"/>
          <w:sz w:val="28"/>
          <w:szCs w:val="28"/>
        </w:rPr>
        <w:t>цензировании</w:t>
      </w:r>
      <w:r w:rsidR="00FF109E">
        <w:rPr>
          <w:rFonts w:ascii="Times New Roman" w:hAnsi="Times New Roman" w:cs="Times New Roman"/>
          <w:sz w:val="28"/>
          <w:szCs w:val="28"/>
        </w:rPr>
        <w:t xml:space="preserve"> отдельных видов деятельности»</w:t>
      </w:r>
    </w:p>
    <w:p w:rsidR="00661F07" w:rsidRPr="00382897" w:rsidRDefault="00816ABC" w:rsidP="00661F07">
      <w:pPr>
        <w:suppressAutoHyphens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61F07" w:rsidRPr="00382897" w:rsidRDefault="00816ABC" w:rsidP="00661F07">
      <w:pPr>
        <w:suppressAutoHyphens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 xml:space="preserve">1. Внести в </w:t>
      </w:r>
      <w:r w:rsidR="00661F07" w:rsidRPr="00382897">
        <w:rPr>
          <w:rFonts w:ascii="Times New Roman" w:hAnsi="Times New Roman" w:cs="Times New Roman"/>
          <w:sz w:val="28"/>
          <w:szCs w:val="28"/>
        </w:rPr>
        <w:t>п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остановление Губернатора Астраханской области от 12.09.2022 № 107 «Об административном регламенте министерства здр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воохранения Астраханской области предоставления государственной услуги «Лицензирование медицинской деятельности (за исключением указанной д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е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ятельности, осуществляемой медицинскими организациями и другими орг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низациями, входящими в частную систему здравоохранения, на территории инновационного центра «</w:t>
      </w:r>
      <w:proofErr w:type="spellStart"/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Сколково</w:t>
      </w:r>
      <w:proofErr w:type="spellEnd"/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»,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у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смотрена военная и приравненная к ней служба, а также организациями и индивидуальными предпринимателями, осуществляющими медицинскую д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е</w:t>
      </w:r>
      <w:r w:rsidR="00661F07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ятельность по оказанию высокотехнологичной медицинской помощи)» </w:t>
      </w:r>
      <w:r w:rsidRPr="00382897">
        <w:rPr>
          <w:rFonts w:ascii="Times New Roman" w:hAnsi="Times New Roman" w:cs="Times New Roman"/>
          <w:sz w:val="28"/>
          <w:szCs w:val="28"/>
        </w:rPr>
        <w:t>сл</w:t>
      </w:r>
      <w:r w:rsidRPr="00382897">
        <w:rPr>
          <w:rFonts w:ascii="Times New Roman" w:hAnsi="Times New Roman" w:cs="Times New Roman"/>
          <w:sz w:val="28"/>
          <w:szCs w:val="28"/>
        </w:rPr>
        <w:t>е</w:t>
      </w:r>
      <w:r w:rsidRPr="00382897"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E52E2E" w:rsidRDefault="00661F07" w:rsidP="00E52E2E">
      <w:pPr>
        <w:suppressAutoHyphens w:val="0"/>
        <w:overflowPunct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</w:pPr>
      <w:r w:rsidRPr="00382897">
        <w:rPr>
          <w:rFonts w:ascii="Times New Roman" w:hAnsi="Times New Roman" w:cs="Times New Roman"/>
          <w:sz w:val="28"/>
          <w:szCs w:val="28"/>
        </w:rPr>
        <w:t xml:space="preserve">1.1. В преамбуле постановления </w:t>
      </w:r>
      <w:r w:rsidRPr="00382897">
        <w:rPr>
          <w:rFonts w:ascii="Times New Roman" w:hAnsi="Times New Roman" w:cs="Times New Roman"/>
          <w:color w:val="auto"/>
          <w:sz w:val="28"/>
          <w:szCs w:val="28"/>
        </w:rPr>
        <w:t>слова «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, постановлением Правител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ь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ства Астраханской области от 30.09.2010 № 427-П «О порядке разработки и утверждения административных регламентов предоставления государстве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н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ных услуг» исключить.</w:t>
      </w:r>
    </w:p>
    <w:p w:rsidR="00E52E2E" w:rsidRPr="001D799C" w:rsidRDefault="00E52E2E" w:rsidP="00661F07">
      <w:pPr>
        <w:suppressAutoHyphens w:val="0"/>
        <w:overflowPunct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</w:pP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1.2. </w:t>
      </w:r>
      <w:proofErr w:type="gramStart"/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По всему тексту административного регламента министерства здравоохранения Астраханской области предоставления государственной услуги «Лицензирование медицинской деятельности (за исключением ук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занной деятельности, осуществляемой медицинскими организациями и др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у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гими организациями, входящими в частную систему здравоохранения, на территории инновационного центра «</w:t>
      </w:r>
      <w:proofErr w:type="spellStart"/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Сколково</w:t>
      </w:r>
      <w:proofErr w:type="spellEnd"/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», организациями, подведо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м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ственными федеральным органам исполнительной власти, организациями федеральных органов исполнительной власти, в которых федеральным зак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о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lastRenderedPageBreak/>
        <w:t>ном предусмотрена военная и приравненная к ней служба, а также организ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циями</w:t>
      </w:r>
      <w:proofErr w:type="gramEnd"/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и индивидуальными предпринимателями, осуществляющими мед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и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цинскую деятельность по оказанию высокотехнологичной медицинской п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о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мощи)», </w:t>
      </w:r>
      <w:r w:rsidRPr="001D799C">
        <w:rPr>
          <w:rFonts w:ascii="Times New Roman" w:hAnsi="Times New Roman" w:cs="Times New Roman"/>
          <w:sz w:val="28"/>
          <w:szCs w:val="28"/>
        </w:rPr>
        <w:t>утвержденного постановлением (далее – административный регл</w:t>
      </w:r>
      <w:r w:rsidRPr="001D799C">
        <w:rPr>
          <w:rFonts w:ascii="Times New Roman" w:hAnsi="Times New Roman" w:cs="Times New Roman"/>
          <w:sz w:val="28"/>
          <w:szCs w:val="28"/>
        </w:rPr>
        <w:t>а</w:t>
      </w:r>
      <w:r w:rsidRPr="001D799C">
        <w:rPr>
          <w:rFonts w:ascii="Times New Roman" w:hAnsi="Times New Roman" w:cs="Times New Roman"/>
          <w:sz w:val="28"/>
          <w:szCs w:val="28"/>
        </w:rPr>
        <w:t>мент), слова «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Пенсионн</w:t>
      </w:r>
      <w:r w:rsidR="00EB25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ого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фонд</w:t>
      </w:r>
      <w:r w:rsidR="00EB25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</w:t>
      </w:r>
      <w:r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Российской Федерации» заменить </w:t>
      </w:r>
      <w:r w:rsidR="001D799C" w:rsidRPr="001D799C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словами «</w:t>
      </w:r>
      <w:r w:rsidR="001D799C" w:rsidRPr="001D799C">
        <w:rPr>
          <w:rFonts w:ascii="Times New Roman" w:hAnsi="Times New Roman" w:cs="Times New Roman"/>
          <w:sz w:val="28"/>
          <w:szCs w:val="28"/>
        </w:rPr>
        <w:t>Фонд</w:t>
      </w:r>
      <w:r w:rsidR="00EB2597">
        <w:rPr>
          <w:rFonts w:ascii="Times New Roman" w:hAnsi="Times New Roman" w:cs="Times New Roman"/>
          <w:sz w:val="28"/>
          <w:szCs w:val="28"/>
        </w:rPr>
        <w:t>а</w:t>
      </w:r>
      <w:r w:rsidR="001D799C" w:rsidRPr="001D799C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Федерации».</w:t>
      </w:r>
    </w:p>
    <w:p w:rsidR="00EB2597" w:rsidRDefault="00816ABC" w:rsidP="00EB25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1.</w:t>
      </w:r>
      <w:r w:rsidR="00E52E2E">
        <w:rPr>
          <w:rFonts w:ascii="Times New Roman" w:hAnsi="Times New Roman" w:cs="Times New Roman"/>
          <w:sz w:val="28"/>
          <w:szCs w:val="28"/>
        </w:rPr>
        <w:t>3</w:t>
      </w:r>
      <w:r w:rsidR="00CE202B" w:rsidRPr="00382897">
        <w:rPr>
          <w:rFonts w:ascii="Times New Roman" w:hAnsi="Times New Roman" w:cs="Times New Roman"/>
          <w:sz w:val="28"/>
          <w:szCs w:val="28"/>
        </w:rPr>
        <w:t xml:space="preserve">. В разделе 2 </w:t>
      </w:r>
      <w:r w:rsidR="00CE202B"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административного регламента</w:t>
      </w:r>
      <w:r w:rsidR="00CE202B" w:rsidRPr="00382897">
        <w:rPr>
          <w:rFonts w:ascii="Times New Roman" w:hAnsi="Times New Roman" w:cs="Times New Roman"/>
          <w:sz w:val="28"/>
          <w:szCs w:val="28"/>
        </w:rPr>
        <w:t>:</w:t>
      </w:r>
    </w:p>
    <w:p w:rsidR="00EB2597" w:rsidRDefault="00EB2597" w:rsidP="00EB259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- в абзаце втором пункта 2.2.4 подраздела 2.2 слова «</w:t>
      </w:r>
      <w:r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услуг (функций) Астраханской области» заменить словами «услуг Астраханской области»;</w:t>
      </w:r>
    </w:p>
    <w:p w:rsidR="00CE202B" w:rsidRPr="00382897" w:rsidRDefault="00CE202B" w:rsidP="00CE202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- в пункте 2.3.2 подраздела 2.3:</w:t>
      </w:r>
    </w:p>
    <w:p w:rsidR="00CE202B" w:rsidRPr="00382897" w:rsidRDefault="00CE202B" w:rsidP="00CE202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абзац первый после слов «реестр лицензий» дополнить словами «на о</w:t>
      </w:r>
      <w:r w:rsidRPr="00382897">
        <w:rPr>
          <w:rFonts w:ascii="Times New Roman" w:hAnsi="Times New Roman" w:cs="Times New Roman"/>
          <w:sz w:val="28"/>
          <w:szCs w:val="28"/>
        </w:rPr>
        <w:t>с</w:t>
      </w:r>
      <w:r w:rsidRPr="00382897">
        <w:rPr>
          <w:rFonts w:ascii="Times New Roman" w:hAnsi="Times New Roman" w:cs="Times New Roman"/>
          <w:sz w:val="28"/>
          <w:szCs w:val="28"/>
        </w:rPr>
        <w:t>новании заявления о внесении изменений в реестр лицензий»;</w:t>
      </w:r>
    </w:p>
    <w:p w:rsidR="00CE202B" w:rsidRPr="00382897" w:rsidRDefault="00CE202B" w:rsidP="00CE202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абзацы второй – седьмой признать утратившими силу;</w:t>
      </w:r>
    </w:p>
    <w:p w:rsidR="00CE202B" w:rsidRPr="00382897" w:rsidRDefault="00CE202B" w:rsidP="00CE202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- в пункте 2.4.2 подраздела 2.4 слово «вторым» заменить словом «вос</w:t>
      </w:r>
      <w:r w:rsidRPr="00382897">
        <w:rPr>
          <w:rFonts w:ascii="Times New Roman" w:hAnsi="Times New Roman" w:cs="Times New Roman"/>
          <w:sz w:val="28"/>
          <w:szCs w:val="28"/>
        </w:rPr>
        <w:t>ь</w:t>
      </w:r>
      <w:r w:rsidRPr="00382897">
        <w:rPr>
          <w:rFonts w:ascii="Times New Roman" w:hAnsi="Times New Roman" w:cs="Times New Roman"/>
          <w:sz w:val="28"/>
          <w:szCs w:val="28"/>
        </w:rPr>
        <w:t>мым»;</w:t>
      </w:r>
    </w:p>
    <w:p w:rsidR="002521D8" w:rsidRPr="00382897" w:rsidRDefault="00CE202B" w:rsidP="00335F4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- в</w:t>
      </w:r>
      <w:r w:rsidR="00816ABC" w:rsidRPr="00382897">
        <w:rPr>
          <w:rFonts w:ascii="Times New Roman" w:hAnsi="Times New Roman" w:cs="Times New Roman"/>
          <w:sz w:val="28"/>
          <w:szCs w:val="28"/>
        </w:rPr>
        <w:t xml:space="preserve"> </w:t>
      </w:r>
      <w:r w:rsidR="00335F4D" w:rsidRPr="00382897">
        <w:rPr>
          <w:rFonts w:ascii="Times New Roman" w:hAnsi="Times New Roman" w:cs="Times New Roman"/>
          <w:sz w:val="28"/>
          <w:szCs w:val="28"/>
        </w:rPr>
        <w:t>подразделе 2.5</w:t>
      </w:r>
      <w:r w:rsidRPr="00382897">
        <w:rPr>
          <w:rFonts w:ascii="Times New Roman" w:hAnsi="Times New Roman" w:cs="Times New Roman"/>
          <w:sz w:val="28"/>
          <w:szCs w:val="28"/>
        </w:rPr>
        <w:t>:</w:t>
      </w:r>
      <w:r w:rsidR="00335F4D" w:rsidRPr="0038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F85" w:rsidRPr="00382897" w:rsidRDefault="00807F85" w:rsidP="00335F4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>в пункте 2.5.2:</w:t>
      </w:r>
    </w:p>
    <w:p w:rsidR="00807F85" w:rsidRPr="00382897" w:rsidRDefault="00807F85">
      <w:pPr>
        <w:suppressAutoHyphens w:val="0"/>
        <w:overflowPunct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</w:pPr>
      <w:r w:rsidRPr="00382897"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  <w:t>в абзаце первом слова «вторым – седьмым</w:t>
      </w:r>
      <w:proofErr w:type="gramStart"/>
      <w:r w:rsidRPr="00382897"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  <w:t>,»</w:t>
      </w:r>
      <w:proofErr w:type="gramEnd"/>
      <w:r w:rsidRPr="00382897"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  <w:t>, цифры «5,», «, 10» искл</w:t>
      </w:r>
      <w:r w:rsidRPr="00382897"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  <w:t>ю</w:t>
      </w:r>
      <w:r w:rsidRPr="00382897"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  <w:t>чить;</w:t>
      </w:r>
    </w:p>
    <w:p w:rsidR="00807F85" w:rsidRPr="00382897" w:rsidRDefault="00807F85">
      <w:pPr>
        <w:suppressAutoHyphens w:val="0"/>
        <w:overflowPunct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</w:pPr>
      <w:r w:rsidRPr="00382897">
        <w:rPr>
          <w:rFonts w:ascii="Times New Roman" w:eastAsia="NSimSun" w:hAnsi="Times New Roman" w:cs="Times New Roman"/>
          <w:color w:val="000000" w:themeColor="text1"/>
          <w:sz w:val="28"/>
          <w:szCs w:val="28"/>
          <w:lang w:eastAsia="zh-CN"/>
        </w:rPr>
        <w:t>абзац второй признать утратившим силу;</w:t>
      </w:r>
    </w:p>
    <w:p w:rsidR="00765FDC" w:rsidRDefault="00765FDC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897">
        <w:rPr>
          <w:rFonts w:ascii="Times New Roman" w:hAnsi="Times New Roman" w:cs="Times New Roman"/>
          <w:sz w:val="28"/>
          <w:szCs w:val="28"/>
        </w:rPr>
        <w:t xml:space="preserve">в </w:t>
      </w:r>
      <w:r w:rsidRPr="00382897">
        <w:rPr>
          <w:rFonts w:ascii="Times New Roman" w:hAnsi="Times New Roman" w:cs="Times New Roman"/>
          <w:color w:val="000000"/>
          <w:sz w:val="28"/>
          <w:szCs w:val="28"/>
        </w:rPr>
        <w:t>пункте 2.5.9:</w:t>
      </w:r>
    </w:p>
    <w:p w:rsidR="00EB2597" w:rsidRDefault="00EB2597" w:rsidP="00EB2597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второй изложить в новой редакции:</w:t>
      </w:r>
    </w:p>
    <w:p w:rsidR="00765FDC" w:rsidRPr="00382897" w:rsidRDefault="00EB2597" w:rsidP="00EB2597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259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B25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Заявления и прилагаемые к ним документы заявители направляют в министерство в форме электронных документов (комплекта электронных документов) посредством единого портала. Идентификация и аутентификация заявителя осуществляются с использованием ЕСИА </w:t>
      </w:r>
      <w:r w:rsidR="00816ABC" w:rsidRPr="00EB2597">
        <w:rPr>
          <w:rFonts w:ascii="Times New Roman" w:hAnsi="Times New Roman"/>
          <w:sz w:val="28"/>
          <w:szCs w:val="28"/>
        </w:rPr>
        <w:t>с применением усиленной квалифицированной электронной подписи</w:t>
      </w:r>
      <w:proofErr w:type="gramStart"/>
      <w:r w:rsidRPr="00EB2597">
        <w:rPr>
          <w:rFonts w:ascii="Times New Roman" w:hAnsi="Times New Roman"/>
          <w:sz w:val="28"/>
          <w:szCs w:val="28"/>
        </w:rPr>
        <w:t>.</w:t>
      </w:r>
      <w:r w:rsidR="00816ABC" w:rsidRPr="00EB2597">
        <w:rPr>
          <w:rFonts w:ascii="Times New Roman" w:hAnsi="Times New Roman"/>
          <w:sz w:val="28"/>
          <w:szCs w:val="28"/>
        </w:rPr>
        <w:t>»</w:t>
      </w:r>
      <w:r w:rsidR="00765FDC" w:rsidRPr="00EB2597">
        <w:rPr>
          <w:rFonts w:ascii="Times New Roman" w:hAnsi="Times New Roman"/>
          <w:sz w:val="28"/>
          <w:szCs w:val="28"/>
        </w:rPr>
        <w:t>;</w:t>
      </w:r>
      <w:proofErr w:type="gramEnd"/>
    </w:p>
    <w:p w:rsidR="00807F85" w:rsidRDefault="00765FD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2897">
        <w:rPr>
          <w:rFonts w:ascii="Times New Roman" w:hAnsi="Times New Roman"/>
          <w:sz w:val="28"/>
          <w:szCs w:val="28"/>
        </w:rPr>
        <w:t>в абзаце девятом слова «, допускается использование простой электронной подписи» исключить</w:t>
      </w:r>
      <w:r w:rsidR="00807F85" w:rsidRPr="00382897">
        <w:rPr>
          <w:rFonts w:ascii="Times New Roman" w:hAnsi="Times New Roman"/>
          <w:sz w:val="28"/>
          <w:szCs w:val="28"/>
        </w:rPr>
        <w:t>;</w:t>
      </w:r>
    </w:p>
    <w:p w:rsidR="0013775B" w:rsidRPr="00382897" w:rsidRDefault="0013775B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абзацы шестнадцатый – двадцать первый пункта 2.8.1 подраздела 2.8 признать утратившими силу.</w:t>
      </w:r>
    </w:p>
    <w:p w:rsidR="00807F85" w:rsidRPr="00382897" w:rsidRDefault="00122AF3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52E2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В</w:t>
      </w:r>
      <w:r w:rsidR="00807F85" w:rsidRPr="00382897">
        <w:rPr>
          <w:rFonts w:ascii="Times New Roman" w:hAnsi="Times New Roman"/>
          <w:sz w:val="28"/>
          <w:szCs w:val="28"/>
        </w:rPr>
        <w:t xml:space="preserve"> пункте 3.2.3 подраздела 3.2 раздела 3 административного регламента:</w:t>
      </w:r>
    </w:p>
    <w:p w:rsidR="00807F85" w:rsidRPr="00382897" w:rsidRDefault="00807F85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2897">
        <w:rPr>
          <w:rFonts w:ascii="Times New Roman" w:hAnsi="Times New Roman"/>
          <w:sz w:val="28"/>
          <w:szCs w:val="28"/>
        </w:rPr>
        <w:t>в абзаце четырнадцатом слова «вторым – седьмым</w:t>
      </w:r>
      <w:proofErr w:type="gramStart"/>
      <w:r w:rsidRPr="00382897">
        <w:rPr>
          <w:rFonts w:ascii="Times New Roman" w:hAnsi="Times New Roman"/>
          <w:sz w:val="28"/>
          <w:szCs w:val="28"/>
        </w:rPr>
        <w:t>,»</w:t>
      </w:r>
      <w:proofErr w:type="gramEnd"/>
      <w:r w:rsidRPr="00382897">
        <w:rPr>
          <w:rFonts w:ascii="Times New Roman" w:hAnsi="Times New Roman"/>
          <w:sz w:val="28"/>
          <w:szCs w:val="28"/>
        </w:rPr>
        <w:t xml:space="preserve"> исключить;</w:t>
      </w:r>
    </w:p>
    <w:p w:rsidR="00807F85" w:rsidRDefault="00807F85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2897">
        <w:rPr>
          <w:rFonts w:ascii="Times New Roman" w:hAnsi="Times New Roman"/>
          <w:sz w:val="28"/>
          <w:szCs w:val="28"/>
        </w:rPr>
        <w:t>в абзаце тридцатом слово «вторым» заменить словом «восьмым».</w:t>
      </w:r>
    </w:p>
    <w:p w:rsidR="00B9388D" w:rsidRPr="00B9388D" w:rsidRDefault="00B9388D" w:rsidP="008C5F9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388D">
        <w:rPr>
          <w:rFonts w:ascii="Times New Roman" w:eastAsiaTheme="minorHAnsi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Министерству здравоохранения </w:t>
      </w:r>
      <w:r w:rsidRPr="00B9388D">
        <w:rPr>
          <w:rFonts w:ascii="Times New Roman" w:eastAsiaTheme="minorHAnsi" w:hAnsi="Times New Roman" w:cs="Times New Roman"/>
          <w:sz w:val="28"/>
          <w:szCs w:val="28"/>
        </w:rPr>
        <w:t xml:space="preserve">Астраханской области разместить настоящее постановление на официальном сайте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министерства здравоохранения </w:t>
      </w:r>
      <w:r w:rsidRPr="00B9388D">
        <w:rPr>
          <w:rFonts w:ascii="Times New Roman" w:eastAsiaTheme="minorHAnsi" w:hAnsi="Times New Roman" w:cs="Times New Roman"/>
          <w:sz w:val="28"/>
          <w:szCs w:val="28"/>
        </w:rPr>
        <w:t>Астраханской области в информационно-телекоммуникационной сети «Интернет»</w:t>
      </w:r>
      <w:r w:rsidRPr="00B9388D">
        <w:rPr>
          <w:rFonts w:ascii="Times New Roman" w:hAnsi="Times New Roman" w:cs="Times New Roman"/>
          <w:sz w:val="28"/>
          <w:szCs w:val="28"/>
        </w:rPr>
        <w:t xml:space="preserve"> </w:t>
      </w:r>
      <w:r w:rsidR="008C5F92" w:rsidRPr="008C5F92">
        <w:rPr>
          <w:rFonts w:ascii="Times New Roman" w:hAnsi="Times New Roman" w:cs="Times New Roman"/>
          <w:color w:val="000000"/>
          <w:sz w:val="28"/>
          <w:szCs w:val="28"/>
        </w:rPr>
        <w:t>https://minzd</w:t>
      </w:r>
      <w:bookmarkStart w:id="1" w:name="_GoBack"/>
      <w:bookmarkEnd w:id="1"/>
      <w:r w:rsidR="008C5F92" w:rsidRPr="008C5F92">
        <w:rPr>
          <w:rFonts w:ascii="Times New Roman" w:hAnsi="Times New Roman" w:cs="Times New Roman"/>
          <w:color w:val="000000"/>
          <w:sz w:val="28"/>
          <w:szCs w:val="28"/>
        </w:rPr>
        <w:t>rav.astrobl.ru/</w:t>
      </w:r>
      <w:r w:rsidR="008C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88D">
        <w:rPr>
          <w:rFonts w:ascii="Times New Roman" w:eastAsiaTheme="minorHAnsi" w:hAnsi="Times New Roman" w:cs="Times New Roman"/>
          <w:sz w:val="28"/>
          <w:szCs w:val="28"/>
        </w:rPr>
        <w:t xml:space="preserve">и актуализировать сведения о государственной услуге 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«Лицензирование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Сколково</w:t>
      </w:r>
      <w:proofErr w:type="spellEnd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», организациями, подведомственными федеральным органам исполнительной власти, организациями федеральных 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lastRenderedPageBreak/>
        <w:t>органов</w:t>
      </w:r>
      <w:proofErr w:type="gramEnd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исполнительной власти, в которых федеральным законом предусмотрена военная и приравненная к ней служба, а также организациями и индивидуальными предпринимателями, осуществляющими медицинскую деятельность по оказанию высокотехнологичной медицинской помощи)»</w:t>
      </w:r>
      <w:r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</w:t>
      </w:r>
      <w:r w:rsidRPr="00B9388D">
        <w:rPr>
          <w:rFonts w:ascii="Times New Roman" w:hAnsi="Times New Roman" w:cs="Times New Roman"/>
          <w:sz w:val="28"/>
          <w:szCs w:val="28"/>
        </w:rPr>
        <w:t>в региональной информационной системе «Реестр государственных и муниципальных услуг Астраханской области».</w:t>
      </w:r>
    </w:p>
    <w:p w:rsidR="00B9388D" w:rsidRPr="00B9388D" w:rsidRDefault="00B9388D" w:rsidP="00B93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8D">
        <w:rPr>
          <w:rFonts w:ascii="Times New Roman" w:eastAsiaTheme="minorHAnsi" w:hAnsi="Times New Roman" w:cs="Times New Roman"/>
          <w:sz w:val="28"/>
          <w:szCs w:val="28"/>
        </w:rPr>
        <w:t>3. </w:t>
      </w:r>
      <w:proofErr w:type="gramStart"/>
      <w:r w:rsidRPr="00B9388D">
        <w:rPr>
          <w:rFonts w:ascii="Times New Roman" w:eastAsiaTheme="minorHAnsi" w:hAnsi="Times New Roman" w:cs="Times New Roman"/>
          <w:sz w:val="28"/>
          <w:szCs w:val="28"/>
        </w:rPr>
        <w:t xml:space="preserve">Министерству экономического развития Астраханской области актуализировать сведения о государственной услуге </w:t>
      </w:r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«Лицензирование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Сколково</w:t>
      </w:r>
      <w:proofErr w:type="spellEnd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>»,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 и индивидуальными</w:t>
      </w:r>
      <w:proofErr w:type="gramEnd"/>
      <w:r w:rsidRPr="00382897">
        <w:rPr>
          <w:rFonts w:ascii="Times New Roman" w:eastAsia="NSimSun" w:hAnsi="Times New Roman" w:cs="Times New Roman"/>
          <w:color w:val="auto"/>
          <w:sz w:val="28"/>
          <w:szCs w:val="28"/>
          <w:lang w:eastAsia="zh-CN"/>
        </w:rPr>
        <w:t xml:space="preserve"> предпринимателями, осуществляющими медицинскую деятельность по оказанию высокотехнологичной медицинской помощи)» </w:t>
      </w:r>
      <w:r w:rsidRPr="00B9388D">
        <w:rPr>
          <w:rFonts w:ascii="Times New Roman" w:hAnsi="Times New Roman" w:cs="Times New Roman"/>
          <w:sz w:val="28"/>
          <w:szCs w:val="28"/>
        </w:rPr>
        <w:t>в подсистеме «Портал государственных и муниципальных услуг Астраханской области» региональной информационной системы «Платформа межведомственного взаимодействия Астраханской области».</w:t>
      </w:r>
    </w:p>
    <w:p w:rsidR="002521D8" w:rsidRPr="00B9388D" w:rsidRDefault="00B9388D" w:rsidP="00B93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388D">
        <w:rPr>
          <w:rFonts w:ascii="Times New Roman" w:hAnsi="Times New Roman" w:cs="Times New Roman"/>
          <w:sz w:val="28"/>
          <w:szCs w:val="28"/>
        </w:rPr>
        <w:t>4</w:t>
      </w:r>
      <w:r w:rsidR="00816ABC" w:rsidRPr="00B9388D">
        <w:rPr>
          <w:rFonts w:ascii="Times New Roman" w:hAnsi="Times New Roman" w:cs="Times New Roman"/>
          <w:sz w:val="28"/>
          <w:szCs w:val="28"/>
        </w:rPr>
        <w:t>. Постановление вступает в силу по истечении 10 дней после дня его официального опубликования.</w:t>
      </w:r>
    </w:p>
    <w:p w:rsidR="002521D8" w:rsidRPr="00382897" w:rsidRDefault="002521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1D8" w:rsidRPr="00382897" w:rsidRDefault="002521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7601796"/>
      <w:bookmarkEnd w:id="2"/>
    </w:p>
    <w:p w:rsidR="002521D8" w:rsidRPr="00382897" w:rsidRDefault="002521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1D8" w:rsidRDefault="00A443E6">
      <w:pPr>
        <w:spacing w:after="0" w:line="240" w:lineRule="auto"/>
        <w:jc w:val="both"/>
      </w:pPr>
      <w:hyperlink r:id="rId9">
        <w:r w:rsidR="00816ABC" w:rsidRPr="00382897">
          <w:rPr>
            <w:rFonts w:ascii="Times New Roman" w:hAnsi="Times New Roman" w:cs="Times New Roman"/>
            <w:sz w:val="28"/>
            <w:szCs w:val="28"/>
          </w:rPr>
          <w:t>Губернатор  Астраханской  области                                           И.Ю. Бабушкин</w:t>
        </w:r>
      </w:hyperlink>
    </w:p>
    <w:sectPr w:rsidR="002521D8">
      <w:headerReference w:type="default" r:id="rId10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E6" w:rsidRDefault="00A443E6">
      <w:pPr>
        <w:spacing w:after="0" w:line="240" w:lineRule="auto"/>
      </w:pPr>
      <w:r>
        <w:separator/>
      </w:r>
    </w:p>
  </w:endnote>
  <w:endnote w:type="continuationSeparator" w:id="0">
    <w:p w:rsidR="00A443E6" w:rsidRDefault="00A4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E6" w:rsidRDefault="00A443E6">
      <w:pPr>
        <w:spacing w:after="0" w:line="240" w:lineRule="auto"/>
      </w:pPr>
      <w:r>
        <w:separator/>
      </w:r>
    </w:p>
  </w:footnote>
  <w:footnote w:type="continuationSeparator" w:id="0">
    <w:p w:rsidR="00A443E6" w:rsidRDefault="00A4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665554"/>
      <w:docPartObj>
        <w:docPartGallery w:val="Page Numbers (Top of Page)"/>
        <w:docPartUnique/>
      </w:docPartObj>
    </w:sdtPr>
    <w:sdtEndPr/>
    <w:sdtContent>
      <w:p w:rsidR="00316C62" w:rsidRDefault="00316C6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7A3">
          <w:rPr>
            <w:noProof/>
          </w:rPr>
          <w:t>2</w:t>
        </w:r>
        <w:r>
          <w:fldChar w:fldCharType="end"/>
        </w:r>
      </w:p>
    </w:sdtContent>
  </w:sdt>
  <w:p w:rsidR="00316C62" w:rsidRDefault="00316C6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D8" w:rsidRDefault="00816ABC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6227A3">
      <w:rPr>
        <w:noProof/>
      </w:rPr>
      <w:t>2</w:t>
    </w:r>
    <w:r>
      <w:fldChar w:fldCharType="end"/>
    </w:r>
  </w:p>
  <w:p w:rsidR="002521D8" w:rsidRDefault="002521D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D8"/>
    <w:rsid w:val="00020A36"/>
    <w:rsid w:val="000C3F9A"/>
    <w:rsid w:val="000E5800"/>
    <w:rsid w:val="000F316A"/>
    <w:rsid w:val="00103A51"/>
    <w:rsid w:val="00122AF3"/>
    <w:rsid w:val="0013775B"/>
    <w:rsid w:val="001D799C"/>
    <w:rsid w:val="001E5656"/>
    <w:rsid w:val="002415E5"/>
    <w:rsid w:val="002521D8"/>
    <w:rsid w:val="002A727F"/>
    <w:rsid w:val="00314E7E"/>
    <w:rsid w:val="00316C62"/>
    <w:rsid w:val="00335F4D"/>
    <w:rsid w:val="0034557C"/>
    <w:rsid w:val="00382897"/>
    <w:rsid w:val="004239ED"/>
    <w:rsid w:val="004300E7"/>
    <w:rsid w:val="00486708"/>
    <w:rsid w:val="005018EF"/>
    <w:rsid w:val="0050347C"/>
    <w:rsid w:val="00541B6C"/>
    <w:rsid w:val="006227A3"/>
    <w:rsid w:val="00661F07"/>
    <w:rsid w:val="006A48B3"/>
    <w:rsid w:val="00765FDC"/>
    <w:rsid w:val="00774197"/>
    <w:rsid w:val="007A17FD"/>
    <w:rsid w:val="007B24F6"/>
    <w:rsid w:val="007E666A"/>
    <w:rsid w:val="007F179F"/>
    <w:rsid w:val="00807F85"/>
    <w:rsid w:val="00816ABC"/>
    <w:rsid w:val="008500A0"/>
    <w:rsid w:val="00866A7A"/>
    <w:rsid w:val="00880B9C"/>
    <w:rsid w:val="0088227A"/>
    <w:rsid w:val="008C5F92"/>
    <w:rsid w:val="00915D98"/>
    <w:rsid w:val="00927A6B"/>
    <w:rsid w:val="00A443E6"/>
    <w:rsid w:val="00A51858"/>
    <w:rsid w:val="00A7121A"/>
    <w:rsid w:val="00B9388D"/>
    <w:rsid w:val="00C41249"/>
    <w:rsid w:val="00C8713C"/>
    <w:rsid w:val="00CE202B"/>
    <w:rsid w:val="00D1480B"/>
    <w:rsid w:val="00D418BC"/>
    <w:rsid w:val="00D71B90"/>
    <w:rsid w:val="00E00DC9"/>
    <w:rsid w:val="00E01448"/>
    <w:rsid w:val="00E52E2E"/>
    <w:rsid w:val="00E65FD6"/>
    <w:rsid w:val="00EB2597"/>
    <w:rsid w:val="00EB6E92"/>
    <w:rsid w:val="00F241CC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eastAsia="en-US" w:bidi="ar-SA"/>
    </w:rPr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qFormat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Pr>
      <w:b/>
      <w:bCs/>
      <w:color w:val="106BBE"/>
    </w:rPr>
  </w:style>
  <w:style w:type="character" w:styleId="a8">
    <w:name w:val="Strong"/>
    <w:qFormat/>
    <w:rPr>
      <w:b/>
    </w:rPr>
  </w:style>
  <w:style w:type="character" w:customStyle="1" w:styleId="0pt">
    <w:name w:val="Основной текст + 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vertAlign w:val="baseline"/>
      <w:lang w:val="ru-RU"/>
    </w:rPr>
  </w:style>
  <w:style w:type="character" w:styleId="a9">
    <w:name w:val="annotation reference"/>
    <w:basedOn w:val="a0"/>
    <w:uiPriority w:val="99"/>
    <w:semiHidden/>
    <w:unhideWhenUsed/>
    <w:qFormat/>
    <w:rsid w:val="001142C9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1142C9"/>
    <w:rPr>
      <w:rFonts w:ascii="Calibri" w:eastAsia="Calibri" w:hAnsi="Calibri" w:cs="Tahoma"/>
      <w:color w:val="00000A"/>
      <w:szCs w:val="20"/>
      <w:lang w:eastAsia="en-US" w:bidi="ar-SA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1142C9"/>
    <w:rPr>
      <w:rFonts w:ascii="Calibri" w:eastAsia="Calibri" w:hAnsi="Calibri" w:cs="Tahoma"/>
      <w:b/>
      <w:bCs/>
      <w:color w:val="00000A"/>
      <w:szCs w:val="20"/>
      <w:lang w:eastAsia="en-US" w:bidi="ar-SA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9">
    <w:name w:val="Комментарий"/>
    <w:basedOn w:val="a"/>
    <w:next w:val="a"/>
    <w:qFormat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FFFFF"/>
    </w:rPr>
  </w:style>
  <w:style w:type="paragraph" w:customStyle="1" w:styleId="afa">
    <w:name w:val="Информация об изменениях документа"/>
    <w:basedOn w:val="af9"/>
    <w:next w:val="a"/>
    <w:qFormat/>
    <w:rPr>
      <w:i/>
      <w:iCs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 w:bidi="ar-SA"/>
    </w:rPr>
  </w:style>
  <w:style w:type="paragraph" w:customStyle="1" w:styleId="ConsPlusCell">
    <w:name w:val="ConsPlusCell"/>
    <w:qFormat/>
    <w:rPr>
      <w:rFonts w:ascii="Times New Roman" w:eastAsia="Calibri" w:hAnsi="Times New Roman" w:cs="Times New Roman"/>
      <w:color w:val="00000A"/>
      <w:sz w:val="22"/>
      <w:lang w:eastAsia="en-US" w:bidi="ar-SA"/>
    </w:rPr>
  </w:style>
  <w:style w:type="paragraph" w:styleId="ab">
    <w:name w:val="annotation text"/>
    <w:basedOn w:val="a"/>
    <w:link w:val="aa"/>
    <w:uiPriority w:val="99"/>
    <w:semiHidden/>
    <w:unhideWhenUsed/>
    <w:qFormat/>
    <w:rsid w:val="001142C9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1142C9"/>
    <w:rPr>
      <w:b/>
      <w:bCs/>
    </w:rPr>
  </w:style>
  <w:style w:type="character" w:styleId="afb">
    <w:name w:val="Hyperlink"/>
    <w:basedOn w:val="a0"/>
    <w:uiPriority w:val="99"/>
    <w:unhideWhenUsed/>
    <w:rsid w:val="00866A7A"/>
    <w:rPr>
      <w:color w:val="0563C1" w:themeColor="hyperlink"/>
      <w:u w:val="single"/>
    </w:rPr>
  </w:style>
  <w:style w:type="paragraph" w:styleId="afc">
    <w:name w:val="Normal (Web)"/>
    <w:basedOn w:val="a"/>
    <w:uiPriority w:val="99"/>
    <w:semiHidden/>
    <w:unhideWhenUsed/>
    <w:rsid w:val="008C5F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eastAsia="en-US" w:bidi="ar-SA"/>
    </w:rPr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qFormat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Pr>
      <w:b/>
      <w:bCs/>
      <w:color w:val="106BBE"/>
    </w:rPr>
  </w:style>
  <w:style w:type="character" w:styleId="a8">
    <w:name w:val="Strong"/>
    <w:qFormat/>
    <w:rPr>
      <w:b/>
    </w:rPr>
  </w:style>
  <w:style w:type="character" w:customStyle="1" w:styleId="0pt">
    <w:name w:val="Основной текст + 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vertAlign w:val="baseline"/>
      <w:lang w:val="ru-RU"/>
    </w:rPr>
  </w:style>
  <w:style w:type="character" w:styleId="a9">
    <w:name w:val="annotation reference"/>
    <w:basedOn w:val="a0"/>
    <w:uiPriority w:val="99"/>
    <w:semiHidden/>
    <w:unhideWhenUsed/>
    <w:qFormat/>
    <w:rsid w:val="001142C9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1142C9"/>
    <w:rPr>
      <w:rFonts w:ascii="Calibri" w:eastAsia="Calibri" w:hAnsi="Calibri" w:cs="Tahoma"/>
      <w:color w:val="00000A"/>
      <w:szCs w:val="20"/>
      <w:lang w:eastAsia="en-US" w:bidi="ar-SA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1142C9"/>
    <w:rPr>
      <w:rFonts w:ascii="Calibri" w:eastAsia="Calibri" w:hAnsi="Calibri" w:cs="Tahoma"/>
      <w:b/>
      <w:bCs/>
      <w:color w:val="00000A"/>
      <w:szCs w:val="20"/>
      <w:lang w:eastAsia="en-US" w:bidi="ar-SA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9">
    <w:name w:val="Комментарий"/>
    <w:basedOn w:val="a"/>
    <w:next w:val="a"/>
    <w:qFormat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FFFFF"/>
    </w:rPr>
  </w:style>
  <w:style w:type="paragraph" w:customStyle="1" w:styleId="afa">
    <w:name w:val="Информация об изменениях документа"/>
    <w:basedOn w:val="af9"/>
    <w:next w:val="a"/>
    <w:qFormat/>
    <w:rPr>
      <w:i/>
      <w:iCs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 w:bidi="ar-SA"/>
    </w:rPr>
  </w:style>
  <w:style w:type="paragraph" w:customStyle="1" w:styleId="ConsPlusCell">
    <w:name w:val="ConsPlusCell"/>
    <w:qFormat/>
    <w:rPr>
      <w:rFonts w:ascii="Times New Roman" w:eastAsia="Calibri" w:hAnsi="Times New Roman" w:cs="Times New Roman"/>
      <w:color w:val="00000A"/>
      <w:sz w:val="22"/>
      <w:lang w:eastAsia="en-US" w:bidi="ar-SA"/>
    </w:rPr>
  </w:style>
  <w:style w:type="paragraph" w:styleId="ab">
    <w:name w:val="annotation text"/>
    <w:basedOn w:val="a"/>
    <w:link w:val="aa"/>
    <w:uiPriority w:val="99"/>
    <w:semiHidden/>
    <w:unhideWhenUsed/>
    <w:qFormat/>
    <w:rsid w:val="001142C9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1142C9"/>
    <w:rPr>
      <w:b/>
      <w:bCs/>
    </w:rPr>
  </w:style>
  <w:style w:type="character" w:styleId="afb">
    <w:name w:val="Hyperlink"/>
    <w:basedOn w:val="a0"/>
    <w:uiPriority w:val="99"/>
    <w:unhideWhenUsed/>
    <w:rsid w:val="00866A7A"/>
    <w:rPr>
      <w:color w:val="0563C1" w:themeColor="hyperlink"/>
      <w:u w:val="single"/>
    </w:rPr>
  </w:style>
  <w:style w:type="paragraph" w:styleId="afc">
    <w:name w:val="Normal (Web)"/>
    <w:basedOn w:val="a"/>
    <w:uiPriority w:val="99"/>
    <w:semiHidden/>
    <w:unhideWhenUsed/>
    <w:rsid w:val="008C5F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10D948EFBF0C0FFF9F175275B0DD438865F2B0D68D42868B8C5AC858656B63B9BF93791C3CD2CAFA91946BB02E2B2AB8DA78C023J1j7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B66D23FE7CBD2DFDB2F96AF4B51B25DF89A5E4B987DBE990A11C2DA5044FE1E51AB6CECCCED782D3092000BB83EC54FF8C3B6109003C90768D9EE0u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04.05.2011 N 99-ФЗ(ред. от 29.12.2022)"О лицензировании отдельных видов деятельности"(с изм. и доп., вступ. в силу с 30.03.2023)</vt:lpstr>
    </vt:vector>
  </TitlesOfParts>
  <Company>КонсультантПлюс Версия 4022.00.55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04.05.2011 N 99-ФЗ(ред. от 29.12.2022)"О лицензировании отдельных видов деятельности"(с изм. и доп., вступ. в силу с 30.03.2023)</dc:title>
  <dc:creator>Тумашева Гульжан Газизовна</dc:creator>
  <cp:lastModifiedBy>Милованцева Оксана Викторовна</cp:lastModifiedBy>
  <cp:revision>39</cp:revision>
  <cp:lastPrinted>2023-03-02T11:05:00Z</cp:lastPrinted>
  <dcterms:created xsi:type="dcterms:W3CDTF">2023-02-22T06:03:00Z</dcterms:created>
  <dcterms:modified xsi:type="dcterms:W3CDTF">2023-03-03T10:16:00Z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