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4985" w14:textId="77777777" w:rsidR="00622A12" w:rsidRPr="00B40736" w:rsidRDefault="00622A12" w:rsidP="00622A12">
      <w:pPr>
        <w:jc w:val="center"/>
        <w:rPr>
          <w:sz w:val="27"/>
          <w:szCs w:val="27"/>
        </w:rPr>
      </w:pPr>
      <w:r w:rsidRPr="00B40736">
        <w:rPr>
          <w:sz w:val="27"/>
          <w:szCs w:val="27"/>
        </w:rPr>
        <w:t>Пояснительная записка к проекту постановления министерства здравоохранения Астраханской области «</w:t>
      </w:r>
      <w:r w:rsidRPr="00B40736">
        <w:rPr>
          <w:rFonts w:eastAsia="Calibri"/>
          <w:sz w:val="27"/>
          <w:szCs w:val="27"/>
        </w:rPr>
        <w:t>О внесении изменени</w:t>
      </w:r>
      <w:r>
        <w:rPr>
          <w:rFonts w:eastAsia="Calibri"/>
          <w:sz w:val="27"/>
          <w:szCs w:val="27"/>
        </w:rPr>
        <w:t>я</w:t>
      </w:r>
      <w:r w:rsidRPr="00B40736">
        <w:rPr>
          <w:rFonts w:eastAsia="Calibri"/>
          <w:sz w:val="27"/>
          <w:szCs w:val="27"/>
        </w:rPr>
        <w:t xml:space="preserve"> </w:t>
      </w:r>
      <w:r w:rsidRPr="00B40736">
        <w:rPr>
          <w:sz w:val="27"/>
          <w:szCs w:val="27"/>
        </w:rPr>
        <w:t xml:space="preserve">в </w:t>
      </w:r>
      <w:r w:rsidRPr="00B40736">
        <w:rPr>
          <w:rFonts w:eastAsia="Calibri"/>
          <w:sz w:val="27"/>
          <w:szCs w:val="27"/>
        </w:rPr>
        <w:t xml:space="preserve">постановление министерства здравоохранения Астраханской области </w:t>
      </w:r>
      <w:r w:rsidRPr="00B40736">
        <w:rPr>
          <w:sz w:val="27"/>
          <w:szCs w:val="27"/>
        </w:rPr>
        <w:t>от 19.08.2020 № 22П»</w:t>
      </w:r>
    </w:p>
    <w:p w14:paraId="1EA05480" w14:textId="77777777" w:rsidR="00622A12" w:rsidRPr="00B40736" w:rsidRDefault="00622A12" w:rsidP="00622A12">
      <w:pPr>
        <w:jc w:val="center"/>
        <w:rPr>
          <w:sz w:val="27"/>
          <w:szCs w:val="27"/>
        </w:rPr>
      </w:pPr>
      <w:r w:rsidRPr="00B40736">
        <w:rPr>
          <w:sz w:val="27"/>
          <w:szCs w:val="27"/>
        </w:rPr>
        <w:t xml:space="preserve"> </w:t>
      </w:r>
    </w:p>
    <w:p w14:paraId="07D67C88" w14:textId="77777777" w:rsidR="00622A12" w:rsidRPr="00103E8C" w:rsidRDefault="00622A12" w:rsidP="00622A12">
      <w:pPr>
        <w:ind w:firstLine="709"/>
        <w:jc w:val="both"/>
        <w:rPr>
          <w:sz w:val="27"/>
          <w:szCs w:val="27"/>
        </w:rPr>
      </w:pPr>
      <w:r w:rsidRPr="00B40736">
        <w:rPr>
          <w:sz w:val="27"/>
          <w:szCs w:val="27"/>
        </w:rPr>
        <w:t>Проект постановления министерства  здравоохранения Астраханской области «</w:t>
      </w:r>
      <w:r w:rsidRPr="00B40736">
        <w:rPr>
          <w:rFonts w:eastAsia="Calibri"/>
          <w:sz w:val="27"/>
          <w:szCs w:val="27"/>
        </w:rPr>
        <w:t>О внесении изменени</w:t>
      </w:r>
      <w:r>
        <w:rPr>
          <w:rFonts w:eastAsia="Calibri"/>
          <w:sz w:val="27"/>
          <w:szCs w:val="27"/>
        </w:rPr>
        <w:t>я</w:t>
      </w:r>
      <w:r w:rsidRPr="00B40736">
        <w:rPr>
          <w:rFonts w:eastAsia="Calibri"/>
          <w:sz w:val="27"/>
          <w:szCs w:val="27"/>
        </w:rPr>
        <w:t xml:space="preserve"> </w:t>
      </w:r>
      <w:r w:rsidRPr="00B40736">
        <w:rPr>
          <w:sz w:val="27"/>
          <w:szCs w:val="27"/>
        </w:rPr>
        <w:t xml:space="preserve">в </w:t>
      </w:r>
      <w:r w:rsidRPr="00B40736">
        <w:rPr>
          <w:rFonts w:eastAsia="Calibri"/>
          <w:sz w:val="27"/>
          <w:szCs w:val="27"/>
        </w:rPr>
        <w:t xml:space="preserve">постановление министерства здравоохранения Астраханской области </w:t>
      </w:r>
      <w:r w:rsidRPr="00B40736">
        <w:rPr>
          <w:sz w:val="27"/>
          <w:szCs w:val="27"/>
        </w:rPr>
        <w:t xml:space="preserve">от </w:t>
      </w:r>
      <w:r w:rsidRPr="00103E8C">
        <w:rPr>
          <w:sz w:val="27"/>
          <w:szCs w:val="27"/>
        </w:rPr>
        <w:t>19.08.2020 № 22П» (далее - проект) разработан министерством здравоохранения Астраханской области в целях реализации постановления Правительства Российской Федерации от 29.12.2022 № 732-П «О Программе государственных гарантий бесплатного оказания гражданам медицинской помощи на территории Астраханской области на 2023 год и на плановый период 2024 и 2025 годов»  (далее - Программа).</w:t>
      </w:r>
    </w:p>
    <w:p w14:paraId="4A743291" w14:textId="77777777" w:rsidR="00622A12" w:rsidRPr="00103E8C" w:rsidRDefault="00622A12" w:rsidP="00622A12">
      <w:pPr>
        <w:ind w:firstLine="709"/>
        <w:jc w:val="both"/>
        <w:rPr>
          <w:sz w:val="27"/>
          <w:szCs w:val="27"/>
        </w:rPr>
      </w:pPr>
      <w:r w:rsidRPr="00103E8C">
        <w:rPr>
          <w:sz w:val="27"/>
          <w:szCs w:val="27"/>
        </w:rPr>
        <w:t xml:space="preserve">Целью правового регулирования проекта является реализация Программы в части обеспечения направления пациентов на гистологические исследования с целью выявления онкологических заболеваний и подбора </w:t>
      </w:r>
      <w:proofErr w:type="spellStart"/>
      <w:r w:rsidRPr="00103E8C">
        <w:rPr>
          <w:sz w:val="27"/>
          <w:szCs w:val="27"/>
        </w:rPr>
        <w:t>таргетной</w:t>
      </w:r>
      <w:proofErr w:type="spellEnd"/>
      <w:r w:rsidRPr="00103E8C">
        <w:rPr>
          <w:sz w:val="27"/>
          <w:szCs w:val="27"/>
        </w:rPr>
        <w:t xml:space="preserve"> терапии в медицинские организации Астраханской области. </w:t>
      </w:r>
    </w:p>
    <w:p w14:paraId="66C4B140" w14:textId="77777777" w:rsidR="00622A12" w:rsidRPr="00D338AB" w:rsidRDefault="00622A12" w:rsidP="00622A12">
      <w:pPr>
        <w:ind w:firstLine="709"/>
        <w:jc w:val="both"/>
        <w:rPr>
          <w:color w:val="auto"/>
          <w:sz w:val="27"/>
          <w:szCs w:val="27"/>
        </w:rPr>
      </w:pPr>
      <w:r w:rsidRPr="00103E8C">
        <w:rPr>
          <w:color w:val="auto"/>
          <w:sz w:val="27"/>
          <w:szCs w:val="27"/>
        </w:rPr>
        <w:t xml:space="preserve">Настоящий проект размещен на </w:t>
      </w:r>
      <w:r w:rsidRPr="00103E8C">
        <w:rPr>
          <w:color w:val="auto"/>
          <w:sz w:val="27"/>
          <w:szCs w:val="27"/>
          <w:highlight w:val="white"/>
        </w:rPr>
        <w:t xml:space="preserve">официальном портале антикоррупционной экспертизы для размещения нормативных правовых актов и проектов - </w:t>
      </w:r>
      <w:hyperlink r:id="rId6"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  <w:lang w:val="en-US"/>
          </w:rPr>
          <w:t>www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</w:rPr>
          <w:t>.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  <w:lang w:val="en-US"/>
          </w:rPr>
          <w:t>astrobl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</w:rPr>
          <w:t>.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  <w:lang w:val="en-US"/>
          </w:rPr>
          <w:t>ru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</w:rPr>
          <w:t>/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  <w:lang w:val="en-US"/>
          </w:rPr>
          <w:t>node</w:t>
        </w:r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</w:rPr>
          <w:t>/9990</w:t>
        </w:r>
      </w:hyperlink>
      <w:r w:rsidRPr="00103E8C">
        <w:rPr>
          <w:color w:val="auto"/>
          <w:sz w:val="27"/>
          <w:szCs w:val="27"/>
          <w:highlight w:val="white"/>
        </w:rPr>
        <w:t>4 и посредством</w:t>
      </w:r>
      <w:r w:rsidRPr="004B0DB9">
        <w:rPr>
          <w:color w:val="auto"/>
          <w:sz w:val="27"/>
          <w:szCs w:val="27"/>
          <w:highlight w:val="white"/>
        </w:rPr>
        <w:t xml:space="preserve"> </w:t>
      </w:r>
      <w:r w:rsidRPr="004B0DB9">
        <w:rPr>
          <w:color w:val="auto"/>
          <w:sz w:val="27"/>
          <w:szCs w:val="27"/>
        </w:rPr>
        <w:t xml:space="preserve">сайта </w:t>
      </w:r>
      <w:r w:rsidRPr="004B0DB9">
        <w:rPr>
          <w:rFonts w:eastAsia="Calibri"/>
          <w:color w:val="auto"/>
          <w:sz w:val="27"/>
          <w:szCs w:val="27"/>
        </w:rPr>
        <w:t>http</w:t>
      </w:r>
      <w:r w:rsidRPr="00D338AB">
        <w:rPr>
          <w:rFonts w:eastAsia="Calibri"/>
          <w:color w:val="auto"/>
          <w:sz w:val="27"/>
          <w:szCs w:val="27"/>
        </w:rPr>
        <w:t xml:space="preserve">://www.minzdravao.ru, в том числе </w:t>
      </w:r>
      <w:r w:rsidRPr="00D338AB">
        <w:rPr>
          <w:color w:val="auto"/>
          <w:sz w:val="27"/>
          <w:szCs w:val="27"/>
          <w:highlight w:val="white"/>
        </w:rPr>
        <w:t xml:space="preserve">во вкладках «Независимая антикоррупционная экспертиза» и «Выявление и оценка рисков нарушения антимонопольного законодательства» 30.08.2023. </w:t>
      </w:r>
      <w:r w:rsidRPr="00D338AB">
        <w:rPr>
          <w:color w:val="auto"/>
          <w:sz w:val="27"/>
          <w:szCs w:val="27"/>
        </w:rPr>
        <w:t xml:space="preserve">Даты начала и окончания приема заключений по результатам независимой антикоррупционной экспертизы, </w:t>
      </w:r>
      <w:r w:rsidRPr="00D338AB">
        <w:rPr>
          <w:color w:val="auto"/>
          <w:sz w:val="27"/>
          <w:szCs w:val="27"/>
          <w:highlight w:val="white"/>
        </w:rPr>
        <w:t>замечаний и предложений от организаций и граждан по проекту: с 31.08.2020 по 08.09.2023.</w:t>
      </w:r>
    </w:p>
    <w:p w14:paraId="22D0D685" w14:textId="77777777" w:rsidR="00622A12" w:rsidRPr="00B40736" w:rsidRDefault="00622A12" w:rsidP="00622A12">
      <w:pPr>
        <w:ind w:firstLine="709"/>
        <w:jc w:val="both"/>
        <w:rPr>
          <w:sz w:val="27"/>
          <w:szCs w:val="27"/>
        </w:rPr>
      </w:pPr>
      <w:r w:rsidRPr="00D338AB">
        <w:rPr>
          <w:color w:val="auto"/>
          <w:sz w:val="27"/>
          <w:szCs w:val="27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</w:t>
      </w:r>
      <w:r w:rsidRPr="00B40736">
        <w:rPr>
          <w:sz w:val="27"/>
          <w:szCs w:val="27"/>
        </w:rPr>
        <w:t>расходов субъектов предпринимательской и инвестиционной деятельности и бюджета Астраханской области. В проекте коррупциогенные факторы отсутствуют, а также отсутствуют положения, способствующие возникновению рисков нарушения антимонопольного законодательства.</w:t>
      </w:r>
    </w:p>
    <w:p w14:paraId="40C25FDE" w14:textId="77777777" w:rsidR="00622A12" w:rsidRPr="00B40736" w:rsidRDefault="00622A12" w:rsidP="00622A12">
      <w:pPr>
        <w:ind w:firstLine="709"/>
        <w:jc w:val="both"/>
        <w:rPr>
          <w:color w:val="auto"/>
          <w:sz w:val="27"/>
          <w:szCs w:val="27"/>
        </w:rPr>
      </w:pPr>
      <w:r w:rsidRPr="00B40736">
        <w:rPr>
          <w:color w:val="auto"/>
          <w:sz w:val="27"/>
          <w:szCs w:val="27"/>
        </w:rPr>
        <w:t>Принятие данного постановления не потребует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14:paraId="7BE4A049" w14:textId="77777777" w:rsidR="00622A12" w:rsidRPr="00B40736" w:rsidRDefault="00622A12" w:rsidP="00622A12">
      <w:pPr>
        <w:ind w:firstLine="709"/>
        <w:jc w:val="both"/>
        <w:rPr>
          <w:sz w:val="27"/>
          <w:szCs w:val="27"/>
        </w:rPr>
      </w:pPr>
      <w:r w:rsidRPr="00B40736">
        <w:rPr>
          <w:sz w:val="27"/>
          <w:szCs w:val="27"/>
        </w:rPr>
        <w:t xml:space="preserve">Исполнитель, ответственный за разработку проекта - начальник отдела анализа и мониторинга медицинской помощи ГБУЗ АО «МИАЦ» Безрукова Лариса Владимировна. </w:t>
      </w:r>
      <w:r w:rsidRPr="00B40736">
        <w:rPr>
          <w:sz w:val="27"/>
          <w:szCs w:val="27"/>
          <w:highlight w:val="white"/>
        </w:rPr>
        <w:t>Адрес электронной почты министерства -</w:t>
      </w:r>
      <w:r w:rsidRPr="00B40736">
        <w:rPr>
          <w:rStyle w:val="a3"/>
          <w:sz w:val="27"/>
          <w:szCs w:val="27"/>
          <w:highlight w:val="white"/>
        </w:rPr>
        <w:t> </w:t>
      </w:r>
      <w:hyperlink r:id="rId7">
        <w:r w:rsidRPr="00103E8C">
          <w:rPr>
            <w:rStyle w:val="-"/>
            <w:rFonts w:eastAsia="Calibri"/>
            <w:color w:val="auto"/>
            <w:sz w:val="27"/>
            <w:szCs w:val="27"/>
            <w:highlight w:val="white"/>
            <w:u w:val="none"/>
          </w:rPr>
          <w:t>minzdrav@astrobl.ru</w:t>
        </w:r>
      </w:hyperlink>
      <w:r w:rsidRPr="00B40736">
        <w:rPr>
          <w:sz w:val="27"/>
          <w:szCs w:val="27"/>
          <w:highlight w:val="white"/>
        </w:rPr>
        <w:t xml:space="preserve">, адрес электронной почты исполнителя, предназначенный для получения заключений по результатам независимой антикоррупционной экспертизы, а также замечаний и предложений от организаций и граждан по проекту - </w:t>
      </w:r>
      <w:proofErr w:type="spellStart"/>
      <w:r w:rsidRPr="00103E8C">
        <w:rPr>
          <w:color w:val="000000"/>
          <w:sz w:val="27"/>
          <w:szCs w:val="27"/>
          <w:lang w:val="en-US"/>
        </w:rPr>
        <w:t>LBezrukov</w:t>
      </w:r>
      <w:proofErr w:type="spellEnd"/>
      <w:r w:rsidRPr="00103E8C">
        <w:fldChar w:fldCharType="begin"/>
      </w:r>
      <w:r w:rsidRPr="00103E8C">
        <w:rPr>
          <w:sz w:val="27"/>
          <w:szCs w:val="27"/>
        </w:rPr>
        <w:instrText>HYPERLINK "mailto:a@astrobl.ru"</w:instrText>
      </w:r>
      <w:r w:rsidRPr="00103E8C">
        <w:fldChar w:fldCharType="separate"/>
      </w:r>
      <w:r w:rsidRPr="00103E8C">
        <w:rPr>
          <w:rStyle w:val="a6"/>
          <w:rFonts w:eastAsia="Calibri"/>
          <w:bCs/>
          <w:color w:val="000000"/>
          <w:sz w:val="27"/>
          <w:szCs w:val="27"/>
          <w:u w:val="none"/>
          <w:lang w:eastAsia="en-US"/>
        </w:rPr>
        <w:t>a@</w:t>
      </w:r>
      <w:proofErr w:type="spellStart"/>
      <w:r w:rsidRPr="00103E8C">
        <w:rPr>
          <w:rStyle w:val="a6"/>
          <w:rFonts w:eastAsia="Calibri"/>
          <w:bCs/>
          <w:color w:val="000000"/>
          <w:sz w:val="27"/>
          <w:szCs w:val="27"/>
          <w:u w:val="none"/>
          <w:lang w:val="en-US" w:eastAsia="en-US"/>
        </w:rPr>
        <w:t>astrobl</w:t>
      </w:r>
      <w:proofErr w:type="spellEnd"/>
      <w:r w:rsidRPr="00103E8C">
        <w:rPr>
          <w:rStyle w:val="a6"/>
          <w:rFonts w:eastAsia="Calibri"/>
          <w:bCs/>
          <w:color w:val="000000"/>
          <w:sz w:val="27"/>
          <w:szCs w:val="27"/>
          <w:u w:val="none"/>
          <w:lang w:eastAsia="en-US"/>
        </w:rPr>
        <w:t>.</w:t>
      </w:r>
      <w:proofErr w:type="spellStart"/>
      <w:r w:rsidRPr="00103E8C">
        <w:rPr>
          <w:rStyle w:val="a6"/>
          <w:rFonts w:eastAsia="Calibri"/>
          <w:bCs/>
          <w:color w:val="000000"/>
          <w:sz w:val="27"/>
          <w:szCs w:val="27"/>
          <w:u w:val="none"/>
          <w:lang w:eastAsia="en-US"/>
        </w:rPr>
        <w:t>ru</w:t>
      </w:r>
      <w:proofErr w:type="spellEnd"/>
      <w:r w:rsidRPr="00103E8C">
        <w:rPr>
          <w:rStyle w:val="a6"/>
          <w:rFonts w:eastAsia="Calibri"/>
          <w:bCs/>
          <w:color w:val="000000"/>
          <w:sz w:val="27"/>
          <w:szCs w:val="27"/>
          <w:u w:val="none"/>
          <w:lang w:eastAsia="en-US"/>
        </w:rPr>
        <w:fldChar w:fldCharType="end"/>
      </w:r>
      <w:r w:rsidRPr="00B40736">
        <w:rPr>
          <w:sz w:val="27"/>
          <w:szCs w:val="27"/>
          <w:highlight w:val="white"/>
        </w:rPr>
        <w:t>.</w:t>
      </w:r>
    </w:p>
    <w:p w14:paraId="0CE60C28" w14:textId="77777777" w:rsidR="00622A12" w:rsidRPr="00B40736" w:rsidRDefault="00622A12" w:rsidP="00622A12">
      <w:pPr>
        <w:rPr>
          <w:sz w:val="27"/>
          <w:szCs w:val="27"/>
        </w:rPr>
      </w:pPr>
    </w:p>
    <w:p w14:paraId="706D02EA" w14:textId="77777777" w:rsidR="00622A12" w:rsidRPr="00B40736" w:rsidRDefault="00622A12" w:rsidP="00622A12">
      <w:pPr>
        <w:rPr>
          <w:sz w:val="27"/>
          <w:szCs w:val="27"/>
        </w:rPr>
      </w:pPr>
    </w:p>
    <w:p w14:paraId="2115C78A" w14:textId="77777777" w:rsidR="00622A12" w:rsidRPr="00B40736" w:rsidRDefault="00622A12" w:rsidP="00622A12">
      <w:pPr>
        <w:pStyle w:val="a4"/>
        <w:spacing w:after="0" w:line="240" w:lineRule="auto"/>
        <w:ind w:firstLine="0"/>
        <w:rPr>
          <w:rFonts w:ascii="Times New Roman" w:eastAsia="Times New Roman" w:hAnsi="Times New Roman" w:cs="Times New Roman"/>
          <w:sz w:val="27"/>
          <w:szCs w:val="27"/>
        </w:rPr>
      </w:pPr>
      <w:r w:rsidRPr="00B40736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Министр </w:t>
      </w:r>
      <w:r w:rsidRPr="00B40736">
        <w:rPr>
          <w:rFonts w:ascii="Times New Roman" w:eastAsia="Times New Roman" w:hAnsi="Times New Roman" w:cs="Times New Roman"/>
          <w:sz w:val="27"/>
          <w:szCs w:val="27"/>
        </w:rPr>
        <w:t xml:space="preserve">здравоохранения </w:t>
      </w:r>
    </w:p>
    <w:p w14:paraId="5B94CEC6" w14:textId="77777777" w:rsidR="00622A12" w:rsidRPr="00B40736" w:rsidRDefault="00622A12" w:rsidP="00622A12">
      <w:pPr>
        <w:pStyle w:val="a4"/>
        <w:spacing w:after="0" w:line="24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B40736">
        <w:rPr>
          <w:rFonts w:ascii="Times New Roman" w:eastAsia="Times New Roman" w:hAnsi="Times New Roman" w:cs="Times New Roman"/>
          <w:sz w:val="27"/>
          <w:szCs w:val="27"/>
        </w:rPr>
        <w:t>Астраханской области                                                                                       А.В. Буркин</w:t>
      </w:r>
    </w:p>
    <w:p w14:paraId="76CD735E" w14:textId="77777777" w:rsidR="00622A12" w:rsidRDefault="00622A12" w:rsidP="00622A12"/>
    <w:p w14:paraId="3F1E866F" w14:textId="77777777" w:rsidR="00622A12" w:rsidRDefault="00622A12" w:rsidP="00622A1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ЗДРАВООХРАНЕНИЯ АСТРАХАНСКОЙ ОБЛАСТИ</w:t>
      </w:r>
    </w:p>
    <w:p w14:paraId="11181EB4" w14:textId="77777777" w:rsidR="00622A12" w:rsidRDefault="00622A12" w:rsidP="00622A12">
      <w:pPr>
        <w:jc w:val="center"/>
        <w:rPr>
          <w:sz w:val="28"/>
          <w:szCs w:val="28"/>
        </w:rPr>
      </w:pPr>
    </w:p>
    <w:p w14:paraId="655E92B7" w14:textId="77777777" w:rsidR="00622A12" w:rsidRDefault="00622A12" w:rsidP="00622A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82F6093" w14:textId="77777777" w:rsidR="00622A12" w:rsidRDefault="00622A12" w:rsidP="00622A12">
      <w:pPr>
        <w:jc w:val="both"/>
        <w:rPr>
          <w:sz w:val="28"/>
          <w:szCs w:val="28"/>
        </w:rPr>
      </w:pPr>
    </w:p>
    <w:p w14:paraId="4C98EF66" w14:textId="77777777" w:rsidR="00622A12" w:rsidRDefault="00622A12" w:rsidP="00622A12">
      <w:pPr>
        <w:jc w:val="both"/>
        <w:rPr>
          <w:sz w:val="28"/>
          <w:szCs w:val="28"/>
        </w:rPr>
      </w:pPr>
    </w:p>
    <w:p w14:paraId="2224E99C" w14:textId="77777777" w:rsidR="00622A12" w:rsidRDefault="00622A12" w:rsidP="00622A12">
      <w:pPr>
        <w:jc w:val="both"/>
        <w:rPr>
          <w:sz w:val="28"/>
          <w:szCs w:val="28"/>
        </w:rPr>
      </w:pPr>
    </w:p>
    <w:p w14:paraId="7D22B912" w14:textId="77777777" w:rsidR="00622A12" w:rsidRDefault="00622A12" w:rsidP="00622A12">
      <w:pPr>
        <w:jc w:val="both"/>
        <w:rPr>
          <w:sz w:val="28"/>
          <w:szCs w:val="28"/>
        </w:rPr>
      </w:pPr>
    </w:p>
    <w:p w14:paraId="3822D89B" w14:textId="77777777" w:rsidR="00622A12" w:rsidRPr="00237A91" w:rsidRDefault="00622A12" w:rsidP="00622A12">
      <w:pPr>
        <w:jc w:val="both"/>
        <w:rPr>
          <w:sz w:val="28"/>
          <w:szCs w:val="28"/>
        </w:rPr>
      </w:pPr>
    </w:p>
    <w:p w14:paraId="2BDC8FE5" w14:textId="77777777" w:rsidR="00622A12" w:rsidRDefault="00622A12" w:rsidP="00622A12">
      <w:pPr>
        <w:jc w:val="both"/>
        <w:rPr>
          <w:sz w:val="28"/>
          <w:szCs w:val="28"/>
        </w:rPr>
      </w:pPr>
    </w:p>
    <w:p w14:paraId="47891903" w14:textId="77777777" w:rsidR="00622A12" w:rsidRDefault="00622A12" w:rsidP="00622A12">
      <w:pPr>
        <w:jc w:val="both"/>
        <w:rPr>
          <w:sz w:val="28"/>
          <w:szCs w:val="28"/>
        </w:rPr>
      </w:pPr>
    </w:p>
    <w:p w14:paraId="7191533D" w14:textId="77777777" w:rsidR="00622A12" w:rsidRPr="00237A91" w:rsidRDefault="00622A12" w:rsidP="00622A12">
      <w:pPr>
        <w:jc w:val="both"/>
        <w:rPr>
          <w:sz w:val="28"/>
          <w:szCs w:val="28"/>
        </w:rPr>
      </w:pPr>
    </w:p>
    <w:p w14:paraId="6F33527A" w14:textId="77777777" w:rsidR="00622A12" w:rsidRDefault="00622A12" w:rsidP="00622A12">
      <w:pPr>
        <w:ind w:left="426" w:right="5101"/>
        <w:jc w:val="both"/>
      </w:pPr>
      <w:r>
        <w:rPr>
          <w:sz w:val="28"/>
          <w:szCs w:val="28"/>
        </w:rPr>
        <w:t xml:space="preserve">О внесении изменения </w:t>
      </w:r>
    </w:p>
    <w:p w14:paraId="1EF01453" w14:textId="77777777" w:rsidR="00622A12" w:rsidRDefault="00622A12" w:rsidP="00622A12">
      <w:pPr>
        <w:ind w:left="426" w:right="5101"/>
        <w:jc w:val="both"/>
      </w:pPr>
      <w:r>
        <w:rPr>
          <w:sz w:val="28"/>
          <w:szCs w:val="28"/>
        </w:rPr>
        <w:t>в постановление министерства</w:t>
      </w:r>
    </w:p>
    <w:p w14:paraId="7B486D52" w14:textId="77777777" w:rsidR="00622A12" w:rsidRDefault="00622A12" w:rsidP="00622A12">
      <w:pPr>
        <w:ind w:left="426" w:right="5101"/>
        <w:jc w:val="both"/>
      </w:pPr>
      <w:r>
        <w:rPr>
          <w:sz w:val="28"/>
          <w:szCs w:val="28"/>
        </w:rPr>
        <w:t>здравоохранения Астраханской</w:t>
      </w:r>
    </w:p>
    <w:p w14:paraId="2496D355" w14:textId="77777777" w:rsidR="00622A12" w:rsidRDefault="00622A12" w:rsidP="00622A12">
      <w:pPr>
        <w:ind w:left="426"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от 19.08.2020 № 22П </w:t>
      </w:r>
    </w:p>
    <w:p w14:paraId="49363720" w14:textId="77777777" w:rsidR="00622A12" w:rsidRDefault="00622A12" w:rsidP="00622A12">
      <w:pPr>
        <w:ind w:firstLine="720"/>
        <w:jc w:val="both"/>
      </w:pPr>
    </w:p>
    <w:p w14:paraId="3FED98E6" w14:textId="77777777" w:rsidR="00622A12" w:rsidRDefault="00622A12" w:rsidP="00622A12">
      <w:pPr>
        <w:jc w:val="both"/>
        <w:rPr>
          <w:sz w:val="28"/>
          <w:szCs w:val="28"/>
        </w:rPr>
      </w:pPr>
    </w:p>
    <w:p w14:paraId="190F73F8" w14:textId="77777777" w:rsidR="00622A12" w:rsidRDefault="00622A12" w:rsidP="00622A12">
      <w:pPr>
        <w:jc w:val="both"/>
        <w:rPr>
          <w:sz w:val="28"/>
          <w:szCs w:val="28"/>
        </w:rPr>
      </w:pPr>
    </w:p>
    <w:p w14:paraId="00E09E5B" w14:textId="77777777" w:rsidR="00622A12" w:rsidRDefault="00622A12" w:rsidP="00622A12">
      <w:pPr>
        <w:ind w:firstLine="720"/>
        <w:jc w:val="both"/>
        <w:rPr>
          <w:sz w:val="28"/>
          <w:szCs w:val="28"/>
        </w:rPr>
      </w:pPr>
    </w:p>
    <w:p w14:paraId="4427B172" w14:textId="77777777" w:rsidR="00622A12" w:rsidRDefault="00622A12" w:rsidP="00622A12">
      <w:pPr>
        <w:ind w:firstLine="851"/>
        <w:jc w:val="both"/>
        <w:rPr>
          <w:sz w:val="28"/>
          <w:szCs w:val="28"/>
        </w:rPr>
      </w:pPr>
      <w:r w:rsidRPr="00EB438C">
        <w:rPr>
          <w:sz w:val="28"/>
          <w:szCs w:val="28"/>
        </w:rPr>
        <w:t xml:space="preserve">В </w:t>
      </w:r>
      <w:r w:rsidRPr="00707654">
        <w:rPr>
          <w:sz w:val="28"/>
          <w:szCs w:val="28"/>
        </w:rPr>
        <w:t xml:space="preserve">соответствии с постановлением Правительства Астраханской области от 29.12.2022 № 732-П «О Программе государственных гарантий бесплатного оказания гражданам медицинской помощи на территории Астраханской области на 2023 год и на плановый период 2024 и 2025 годов» </w:t>
      </w:r>
      <w:r>
        <w:rPr>
          <w:sz w:val="28"/>
          <w:szCs w:val="28"/>
        </w:rPr>
        <w:t xml:space="preserve">и </w:t>
      </w:r>
      <w:r w:rsidRPr="00707654">
        <w:rPr>
          <w:sz w:val="28"/>
          <w:szCs w:val="28"/>
        </w:rPr>
        <w:t xml:space="preserve">в целях совершенствования организации оказания медицинской помощи </w:t>
      </w:r>
      <w:r>
        <w:rPr>
          <w:sz w:val="28"/>
          <w:szCs w:val="28"/>
        </w:rPr>
        <w:t>населению Астраханской области</w:t>
      </w:r>
      <w:r w:rsidRPr="00707654">
        <w:rPr>
          <w:sz w:val="28"/>
          <w:szCs w:val="28"/>
        </w:rPr>
        <w:t xml:space="preserve"> </w:t>
      </w:r>
    </w:p>
    <w:p w14:paraId="41CF3895" w14:textId="77777777" w:rsidR="00622A12" w:rsidRPr="00707654" w:rsidRDefault="00622A12" w:rsidP="00622A12">
      <w:pPr>
        <w:jc w:val="both"/>
        <w:rPr>
          <w:sz w:val="28"/>
          <w:szCs w:val="28"/>
        </w:rPr>
      </w:pPr>
      <w:r w:rsidRPr="00707654">
        <w:rPr>
          <w:sz w:val="28"/>
          <w:szCs w:val="28"/>
        </w:rPr>
        <w:t>министерство здравоохранения Астраханской области ПОСТАНОВЛЯЕТ</w:t>
      </w:r>
      <w:r w:rsidRPr="00707654">
        <w:rPr>
          <w:color w:val="000000"/>
          <w:sz w:val="28"/>
          <w:szCs w:val="28"/>
        </w:rPr>
        <w:t xml:space="preserve">: </w:t>
      </w:r>
    </w:p>
    <w:p w14:paraId="45BA8D16" w14:textId="77777777" w:rsidR="00622A12" w:rsidRDefault="00622A12" w:rsidP="00622A12">
      <w:pPr>
        <w:ind w:firstLine="851"/>
        <w:jc w:val="both"/>
        <w:rPr>
          <w:sz w:val="28"/>
          <w:szCs w:val="28"/>
        </w:rPr>
      </w:pPr>
      <w:r w:rsidRPr="00707654">
        <w:rPr>
          <w:color w:val="000000"/>
          <w:sz w:val="28"/>
          <w:szCs w:val="28"/>
        </w:rPr>
        <w:t>1. Внести в постановление</w:t>
      </w:r>
      <w:r w:rsidRPr="00707654">
        <w:rPr>
          <w:sz w:val="28"/>
          <w:szCs w:val="28"/>
        </w:rPr>
        <w:t xml:space="preserve"> министерства здравоохранения Астраханской области от 19.08.2020 № 22П </w:t>
      </w:r>
      <w:r w:rsidRPr="00707654">
        <w:rPr>
          <w:color w:val="000000"/>
          <w:sz w:val="28"/>
          <w:szCs w:val="28"/>
        </w:rPr>
        <w:t>«</w:t>
      </w:r>
      <w:r w:rsidRPr="00707654">
        <w:rPr>
          <w:sz w:val="28"/>
          <w:szCs w:val="28"/>
        </w:rPr>
        <w:t>О Порядке</w:t>
      </w:r>
      <w:r w:rsidRPr="00707654">
        <w:rPr>
          <w:b/>
          <w:sz w:val="28"/>
          <w:szCs w:val="28"/>
        </w:rPr>
        <w:t xml:space="preserve"> </w:t>
      </w:r>
      <w:r w:rsidRPr="00707654">
        <w:rPr>
          <w:sz w:val="28"/>
          <w:szCs w:val="28"/>
        </w:rPr>
        <w:t>направления на отдельные диагностические</w:t>
      </w:r>
      <w:r w:rsidRPr="00EB438C">
        <w:rPr>
          <w:sz w:val="28"/>
          <w:szCs w:val="28"/>
        </w:rPr>
        <w:t xml:space="preserve"> (лабораторные) исследования на территории Астраханской области</w:t>
      </w:r>
      <w:r w:rsidRPr="00EB438C">
        <w:rPr>
          <w:color w:val="000000"/>
          <w:sz w:val="28"/>
          <w:szCs w:val="28"/>
        </w:rPr>
        <w:t xml:space="preserve">» </w:t>
      </w:r>
      <w:r w:rsidRPr="00EB438C">
        <w:rPr>
          <w:sz w:val="28"/>
          <w:szCs w:val="28"/>
        </w:rPr>
        <w:t>изменения, изложив поряд</w:t>
      </w:r>
      <w:r>
        <w:rPr>
          <w:sz w:val="28"/>
          <w:szCs w:val="28"/>
        </w:rPr>
        <w:t>ок</w:t>
      </w:r>
      <w:r w:rsidRPr="00EB438C">
        <w:rPr>
          <w:b/>
          <w:sz w:val="28"/>
          <w:szCs w:val="28"/>
        </w:rPr>
        <w:t xml:space="preserve"> </w:t>
      </w:r>
      <w:r w:rsidRPr="00EB438C">
        <w:rPr>
          <w:sz w:val="28"/>
          <w:szCs w:val="28"/>
        </w:rPr>
        <w:t xml:space="preserve">направления на отдельные диагностические (лабораторные) исследования (компьютерную томографию, магнитно-резонансную томографию, ультразвуковые исследования сердечно-сосудистой системы, эндоскопические диагностические исследования, гистологические исследования и молекулярно-генетические исследования с целью выявления онкологических заболеваний и подбора </w:t>
      </w:r>
      <w:proofErr w:type="spellStart"/>
      <w:r w:rsidRPr="00EB438C">
        <w:rPr>
          <w:sz w:val="28"/>
          <w:szCs w:val="28"/>
        </w:rPr>
        <w:t>таргетной</w:t>
      </w:r>
      <w:proofErr w:type="spellEnd"/>
      <w:r w:rsidRPr="00EB438C">
        <w:rPr>
          <w:sz w:val="28"/>
          <w:szCs w:val="28"/>
        </w:rPr>
        <w:t xml:space="preserve"> терапии) на территории Астраханской области</w:t>
      </w:r>
      <w:r>
        <w:rPr>
          <w:sz w:val="28"/>
          <w:szCs w:val="28"/>
        </w:rPr>
        <w:t xml:space="preserve"> </w:t>
      </w:r>
      <w:r w:rsidRPr="00EB438C">
        <w:rPr>
          <w:sz w:val="28"/>
          <w:szCs w:val="28"/>
        </w:rPr>
        <w:t>в новой редакции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14:paraId="20C3607B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584BFC">
        <w:rPr>
          <w:sz w:val="28"/>
          <w:szCs w:val="28"/>
        </w:rPr>
        <w:t xml:space="preserve">2. </w:t>
      </w:r>
      <w:r w:rsidRPr="00C05CE3">
        <w:rPr>
          <w:sz w:val="28"/>
          <w:szCs w:val="28"/>
        </w:rPr>
        <w:t>Государственному бюджетному учреждению здравоохранения Астраханской области «Медицинский информационно-аналитический центр»:</w:t>
      </w:r>
    </w:p>
    <w:p w14:paraId="02592036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C05CE3">
        <w:rPr>
          <w:sz w:val="28"/>
          <w:szCs w:val="28"/>
        </w:rPr>
        <w:t>2.1. В течение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14:paraId="30355CB5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C05CE3">
        <w:rPr>
          <w:sz w:val="28"/>
          <w:szCs w:val="28"/>
        </w:rPr>
        <w:t xml:space="preserve">2.2. В семидневный срок после дня первого официального опубликования настоящего постановления направить копию настоящего постановления, а также </w:t>
      </w:r>
      <w:r w:rsidRPr="00C05CE3">
        <w:rPr>
          <w:sz w:val="28"/>
          <w:szCs w:val="28"/>
        </w:rPr>
        <w:lastRenderedPageBreak/>
        <w:t>сведения об источниках его официального опубликования, в управление Министерства юстиции Российской Федерации по Астраханской области.</w:t>
      </w:r>
    </w:p>
    <w:p w14:paraId="0A32623A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C05CE3">
        <w:rPr>
          <w:sz w:val="28"/>
          <w:szCs w:val="28"/>
        </w:rPr>
        <w:t>2.3. Не позднее семи рабочих дней со дня подписания направить копию настоящего постановления в прокуратуру Астраханской области.</w:t>
      </w:r>
    </w:p>
    <w:p w14:paraId="49EF06B7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C05CE3">
        <w:rPr>
          <w:sz w:val="28"/>
          <w:szCs w:val="28"/>
        </w:rPr>
        <w:t>2.4. Разместить текст настоящего постановления в информационно-коммуникационной сети «Интернет» на официальном сайте министерства здравоохранения Астраханской области.</w:t>
      </w:r>
    </w:p>
    <w:p w14:paraId="71E1646F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C05CE3">
        <w:rPr>
          <w:sz w:val="28"/>
          <w:szCs w:val="28"/>
        </w:rPr>
        <w:t>3. Отделу нормативно-правового обеспечения министерства здравоохранения Астраханской области направить настоящее постановление в информационные агентства ООО «Астрахань-Гарант-Сервис» и ООО «Информационный центр «КонсультантПлюс» для включения в электронные базы данных.</w:t>
      </w:r>
    </w:p>
    <w:p w14:paraId="6ED6DAE0" w14:textId="77777777" w:rsidR="00622A12" w:rsidRPr="00C05CE3" w:rsidRDefault="00622A12" w:rsidP="00622A12">
      <w:pPr>
        <w:ind w:firstLine="708"/>
        <w:jc w:val="both"/>
        <w:rPr>
          <w:sz w:val="28"/>
          <w:szCs w:val="28"/>
        </w:rPr>
      </w:pPr>
      <w:r w:rsidRPr="00C05CE3">
        <w:rPr>
          <w:sz w:val="28"/>
          <w:szCs w:val="28"/>
        </w:rPr>
        <w:t xml:space="preserve">4. Сектору документационного обеспечения отдела организации работы и контроля министерства здравоохранения Астраханской области направить текст и электронный образ настоящего постановления в министерство государственного управления информационных технологий и связи Астраханской области для размещения на «Официальном интернет-портале правовой информации» </w:t>
      </w:r>
      <w:r w:rsidRPr="00C05CE3">
        <w:rPr>
          <w:sz w:val="28"/>
          <w:szCs w:val="28"/>
          <w:lang w:val="en-US"/>
        </w:rPr>
        <w:t>www</w:t>
      </w:r>
      <w:r w:rsidRPr="00C05CE3">
        <w:rPr>
          <w:sz w:val="28"/>
          <w:szCs w:val="28"/>
        </w:rPr>
        <w:t>.</w:t>
      </w:r>
      <w:proofErr w:type="spellStart"/>
      <w:r w:rsidRPr="00C05CE3">
        <w:rPr>
          <w:sz w:val="28"/>
          <w:szCs w:val="28"/>
          <w:lang w:val="en-US"/>
        </w:rPr>
        <w:t>pravo</w:t>
      </w:r>
      <w:proofErr w:type="spellEnd"/>
      <w:r w:rsidRPr="00C05CE3">
        <w:rPr>
          <w:sz w:val="28"/>
          <w:szCs w:val="28"/>
        </w:rPr>
        <w:t>.</w:t>
      </w:r>
      <w:r w:rsidRPr="00C05CE3">
        <w:rPr>
          <w:sz w:val="28"/>
          <w:szCs w:val="28"/>
          <w:lang w:val="en-US"/>
        </w:rPr>
        <w:t>gov</w:t>
      </w:r>
      <w:r w:rsidRPr="00C05CE3">
        <w:rPr>
          <w:sz w:val="28"/>
          <w:szCs w:val="28"/>
        </w:rPr>
        <w:t>.</w:t>
      </w:r>
      <w:proofErr w:type="spellStart"/>
      <w:r w:rsidRPr="00C05CE3">
        <w:rPr>
          <w:sz w:val="28"/>
          <w:szCs w:val="28"/>
          <w:lang w:val="en-US"/>
        </w:rPr>
        <w:t>ru</w:t>
      </w:r>
      <w:proofErr w:type="spellEnd"/>
      <w:r w:rsidRPr="00C05CE3">
        <w:rPr>
          <w:sz w:val="28"/>
          <w:szCs w:val="28"/>
        </w:rPr>
        <w:t xml:space="preserve"> посредством единой системы документооборота «</w:t>
      </w:r>
      <w:proofErr w:type="spellStart"/>
      <w:r w:rsidRPr="00C05CE3">
        <w:rPr>
          <w:sz w:val="28"/>
          <w:szCs w:val="28"/>
          <w:lang w:val="en-US"/>
        </w:rPr>
        <w:t>Directum</w:t>
      </w:r>
      <w:proofErr w:type="spellEnd"/>
      <w:r w:rsidRPr="00C05CE3">
        <w:rPr>
          <w:sz w:val="28"/>
          <w:szCs w:val="28"/>
        </w:rPr>
        <w:t>» не позднее 3 рабочих дней со дня подписания.</w:t>
      </w:r>
    </w:p>
    <w:p w14:paraId="4397BA96" w14:textId="77777777" w:rsidR="00622A12" w:rsidRPr="00C05CE3" w:rsidRDefault="00622A12" w:rsidP="00622A12">
      <w:pPr>
        <w:pStyle w:val="Standard"/>
        <w:ind w:firstLine="709"/>
        <w:contextualSpacing/>
        <w:jc w:val="both"/>
        <w:rPr>
          <w:rFonts w:cs="Times New Roman"/>
          <w:sz w:val="28"/>
          <w:szCs w:val="28"/>
        </w:rPr>
      </w:pPr>
      <w:r w:rsidRPr="00C05CE3">
        <w:rPr>
          <w:rFonts w:cs="Times New Roman"/>
          <w:sz w:val="28"/>
          <w:szCs w:val="28"/>
        </w:rPr>
        <w:t xml:space="preserve">5. Постановление вступает в силу </w:t>
      </w:r>
      <w:r>
        <w:rPr>
          <w:rFonts w:cs="Times New Roman"/>
          <w:sz w:val="28"/>
          <w:szCs w:val="28"/>
        </w:rPr>
        <w:t>со</w:t>
      </w:r>
      <w:r w:rsidRPr="00C05CE3">
        <w:rPr>
          <w:rFonts w:cs="Times New Roman"/>
          <w:sz w:val="28"/>
          <w:szCs w:val="28"/>
        </w:rPr>
        <w:t xml:space="preserve"> дня его официального опубликования.</w:t>
      </w:r>
    </w:p>
    <w:p w14:paraId="2EDDE608" w14:textId="77777777" w:rsidR="00622A12" w:rsidRPr="00584BFC" w:rsidRDefault="00622A12" w:rsidP="00622A12">
      <w:pPr>
        <w:ind w:right="-5"/>
        <w:jc w:val="both"/>
      </w:pPr>
    </w:p>
    <w:p w14:paraId="11CE9D12" w14:textId="77777777" w:rsidR="00622A12" w:rsidRPr="00584BFC" w:rsidRDefault="00622A12" w:rsidP="00622A12">
      <w:pPr>
        <w:jc w:val="both"/>
        <w:rPr>
          <w:sz w:val="28"/>
          <w:szCs w:val="28"/>
        </w:rPr>
      </w:pPr>
    </w:p>
    <w:p w14:paraId="3E6C7F0D" w14:textId="77777777" w:rsidR="00622A12" w:rsidRPr="00584BFC" w:rsidRDefault="00622A12" w:rsidP="00622A12">
      <w:pPr>
        <w:jc w:val="both"/>
        <w:rPr>
          <w:sz w:val="28"/>
          <w:szCs w:val="28"/>
        </w:rPr>
      </w:pPr>
    </w:p>
    <w:p w14:paraId="6352E273" w14:textId="77777777" w:rsidR="00622A12" w:rsidRDefault="00622A12" w:rsidP="00622A12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здравоохранения</w:t>
      </w:r>
    </w:p>
    <w:p w14:paraId="7DC62F9D" w14:textId="77777777" w:rsidR="00622A12" w:rsidRPr="003742AF" w:rsidRDefault="00622A12" w:rsidP="00622A12">
      <w:pPr>
        <w:jc w:val="both"/>
        <w:rPr>
          <w:sz w:val="28"/>
          <w:szCs w:val="28"/>
        </w:rPr>
      </w:pPr>
      <w:r>
        <w:rPr>
          <w:sz w:val="28"/>
          <w:szCs w:val="28"/>
        </w:rPr>
        <w:t>Астраханской области                                                                          А.В. Буркин</w:t>
      </w:r>
    </w:p>
    <w:p w14:paraId="1335395C" w14:textId="77777777" w:rsidR="00142954" w:rsidRDefault="00142954"/>
    <w:p w14:paraId="7B969478" w14:textId="77777777" w:rsidR="00622A12" w:rsidRDefault="00622A12"/>
    <w:p w14:paraId="2D35BD6A" w14:textId="77777777" w:rsidR="00622A12" w:rsidRDefault="00622A12"/>
    <w:p w14:paraId="65F38719" w14:textId="77777777" w:rsidR="00622A12" w:rsidRDefault="00622A12"/>
    <w:p w14:paraId="7AA9AF3D" w14:textId="77777777" w:rsidR="00622A12" w:rsidRDefault="00622A12"/>
    <w:p w14:paraId="5E7BA41B" w14:textId="77777777" w:rsidR="00622A12" w:rsidRDefault="00622A12"/>
    <w:p w14:paraId="45AB0443" w14:textId="77777777" w:rsidR="00622A12" w:rsidRDefault="00622A12"/>
    <w:p w14:paraId="47ECE01A" w14:textId="77777777" w:rsidR="00622A12" w:rsidRDefault="00622A12"/>
    <w:p w14:paraId="6530F8B8" w14:textId="77777777" w:rsidR="00622A12" w:rsidRDefault="00622A12"/>
    <w:p w14:paraId="1C9C9169" w14:textId="77777777" w:rsidR="00622A12" w:rsidRDefault="00622A12"/>
    <w:p w14:paraId="6CC510B6" w14:textId="77777777" w:rsidR="00622A12" w:rsidRDefault="00622A12"/>
    <w:p w14:paraId="45914628" w14:textId="77777777" w:rsidR="00622A12" w:rsidRDefault="00622A12"/>
    <w:p w14:paraId="55712B50" w14:textId="77777777" w:rsidR="00622A12" w:rsidRDefault="00622A12"/>
    <w:p w14:paraId="5DC90B9A" w14:textId="77777777" w:rsidR="00622A12" w:rsidRDefault="00622A12"/>
    <w:p w14:paraId="12E59B1B" w14:textId="77777777" w:rsidR="00622A12" w:rsidRDefault="00622A12"/>
    <w:p w14:paraId="6D6A7F1A" w14:textId="77777777" w:rsidR="00622A12" w:rsidRDefault="00622A12"/>
    <w:p w14:paraId="36C25270" w14:textId="77777777" w:rsidR="00622A12" w:rsidRDefault="00622A12"/>
    <w:p w14:paraId="7E15E853" w14:textId="77777777" w:rsidR="00622A12" w:rsidRDefault="00622A12"/>
    <w:p w14:paraId="7B87C2D8" w14:textId="77777777" w:rsidR="00622A12" w:rsidRDefault="00622A12"/>
    <w:p w14:paraId="28B55ADB" w14:textId="77777777" w:rsidR="00622A12" w:rsidRDefault="00622A12"/>
    <w:p w14:paraId="40279808" w14:textId="77777777" w:rsidR="00622A12" w:rsidRDefault="00622A12"/>
    <w:p w14:paraId="06828EC3" w14:textId="77777777" w:rsidR="00622A12" w:rsidRDefault="00622A12"/>
    <w:p w14:paraId="23F54C20" w14:textId="77777777" w:rsidR="00622A12" w:rsidRDefault="00622A12"/>
    <w:p w14:paraId="14F443D9" w14:textId="77777777" w:rsidR="00622A12" w:rsidRDefault="00622A12"/>
    <w:p w14:paraId="7A1518D6" w14:textId="77777777" w:rsidR="00622A12" w:rsidRDefault="00622A12"/>
    <w:p w14:paraId="229EBD48" w14:textId="77777777" w:rsidR="00622A12" w:rsidRDefault="00622A12" w:rsidP="00622A12">
      <w:pPr>
        <w:ind w:left="538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</w:t>
      </w:r>
    </w:p>
    <w:p w14:paraId="3ED027AE" w14:textId="77777777" w:rsidR="00622A12" w:rsidRDefault="00622A12" w:rsidP="00622A12">
      <w:pPr>
        <w:ind w:left="538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постановлению</w:t>
      </w:r>
    </w:p>
    <w:p w14:paraId="528F24B6" w14:textId="46F8D468" w:rsidR="00622A12" w:rsidRDefault="00622A12" w:rsidP="00622A12">
      <w:pPr>
        <w:ind w:left="538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министерства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здравоохранения Астраханской области</w:t>
      </w:r>
    </w:p>
    <w:p w14:paraId="5880468A" w14:textId="77777777" w:rsidR="00622A12" w:rsidRDefault="00622A12" w:rsidP="00622A12">
      <w:pPr>
        <w:ind w:left="538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     09.2023 №</w:t>
      </w:r>
    </w:p>
    <w:p w14:paraId="4C1EEF9A" w14:textId="77777777" w:rsidR="00622A12" w:rsidRDefault="00622A12" w:rsidP="00622A12">
      <w:pPr>
        <w:ind w:left="5387"/>
        <w:jc w:val="both"/>
        <w:rPr>
          <w:color w:val="auto"/>
          <w:sz w:val="28"/>
          <w:szCs w:val="28"/>
        </w:rPr>
      </w:pPr>
    </w:p>
    <w:p w14:paraId="59DACE1F" w14:textId="77777777" w:rsidR="00622A12" w:rsidRDefault="00622A12" w:rsidP="00622A12">
      <w:pPr>
        <w:ind w:left="5387"/>
        <w:jc w:val="both"/>
        <w:rPr>
          <w:color w:val="auto"/>
          <w:sz w:val="28"/>
          <w:szCs w:val="28"/>
        </w:rPr>
      </w:pPr>
    </w:p>
    <w:p w14:paraId="3A2259AC" w14:textId="77777777" w:rsidR="00622A12" w:rsidRPr="008F345E" w:rsidRDefault="00622A12" w:rsidP="00622A12">
      <w:pPr>
        <w:ind w:left="5387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УТВЕРЖДЕН</w:t>
      </w:r>
    </w:p>
    <w:p w14:paraId="52D6F03A" w14:textId="77777777" w:rsidR="00622A12" w:rsidRPr="008F345E" w:rsidRDefault="00622A12" w:rsidP="00622A12">
      <w:pPr>
        <w:ind w:left="5387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постановлением </w:t>
      </w:r>
    </w:p>
    <w:p w14:paraId="1ACACB9F" w14:textId="77777777" w:rsidR="00622A12" w:rsidRPr="008F345E" w:rsidRDefault="00622A12" w:rsidP="00622A12">
      <w:pPr>
        <w:ind w:left="5387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министерства здравоохранения</w:t>
      </w:r>
    </w:p>
    <w:p w14:paraId="70F25179" w14:textId="77777777" w:rsidR="00622A12" w:rsidRPr="008F345E" w:rsidRDefault="00622A12" w:rsidP="00622A12">
      <w:pPr>
        <w:ind w:left="5387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Астраханской области </w:t>
      </w:r>
    </w:p>
    <w:p w14:paraId="1B2C9070" w14:textId="77777777" w:rsidR="00622A12" w:rsidRPr="008F345E" w:rsidRDefault="00622A12" w:rsidP="00622A12">
      <w:pPr>
        <w:ind w:left="5387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19.08.2020</w:t>
      </w:r>
      <w:r w:rsidRPr="008F345E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22П</w:t>
      </w:r>
    </w:p>
    <w:p w14:paraId="17ADC75F" w14:textId="77777777" w:rsidR="00622A12" w:rsidRDefault="00622A12" w:rsidP="00622A12">
      <w:pPr>
        <w:rPr>
          <w:color w:val="auto"/>
          <w:sz w:val="28"/>
          <w:szCs w:val="28"/>
        </w:rPr>
      </w:pPr>
    </w:p>
    <w:p w14:paraId="00C64136" w14:textId="77777777" w:rsidR="00622A12" w:rsidRPr="008F345E" w:rsidRDefault="00622A12" w:rsidP="00622A12">
      <w:pPr>
        <w:rPr>
          <w:color w:val="auto"/>
          <w:sz w:val="28"/>
          <w:szCs w:val="28"/>
        </w:rPr>
      </w:pPr>
    </w:p>
    <w:p w14:paraId="50C062D9" w14:textId="77777777" w:rsidR="00622A12" w:rsidRPr="008F345E" w:rsidRDefault="00622A12" w:rsidP="00622A12">
      <w:pPr>
        <w:jc w:val="center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Порядок</w:t>
      </w:r>
    </w:p>
    <w:p w14:paraId="7F9CFB71" w14:textId="77777777" w:rsidR="00622A12" w:rsidRDefault="00622A12" w:rsidP="00622A12">
      <w:pPr>
        <w:jc w:val="center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направления на отдельные диагностические (лабораторные) </w:t>
      </w:r>
    </w:p>
    <w:p w14:paraId="446716D6" w14:textId="77777777" w:rsidR="00622A12" w:rsidRPr="008F345E" w:rsidRDefault="00622A12" w:rsidP="00622A12">
      <w:pPr>
        <w:jc w:val="center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исследования (компьютерную томографию, магнитно-резонансную томографию, ультразвуковые исследования сердечно-сосудистой системы, эндоскопические диагностические исследования, гистологические исследования и молекулярно-генетические исследования с целью </w:t>
      </w:r>
    </w:p>
    <w:p w14:paraId="41E3E217" w14:textId="77777777" w:rsidR="00622A12" w:rsidRDefault="00622A12" w:rsidP="00622A12">
      <w:pPr>
        <w:jc w:val="center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выявления онкологических заболеваний и подбора </w:t>
      </w:r>
      <w:proofErr w:type="spellStart"/>
      <w:r w:rsidRPr="008F345E">
        <w:rPr>
          <w:color w:val="auto"/>
          <w:sz w:val="28"/>
          <w:szCs w:val="28"/>
        </w:rPr>
        <w:t>таргетной</w:t>
      </w:r>
      <w:proofErr w:type="spellEnd"/>
      <w:r w:rsidRPr="008F345E">
        <w:rPr>
          <w:color w:val="auto"/>
          <w:sz w:val="28"/>
          <w:szCs w:val="28"/>
        </w:rPr>
        <w:t xml:space="preserve"> терапии)</w:t>
      </w:r>
    </w:p>
    <w:p w14:paraId="5E6557BB" w14:textId="77777777" w:rsidR="00622A12" w:rsidRPr="008F345E" w:rsidRDefault="00622A12" w:rsidP="00622A12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территории Астраханской области</w:t>
      </w:r>
      <w:r w:rsidRPr="008F345E">
        <w:rPr>
          <w:color w:val="auto"/>
          <w:sz w:val="28"/>
          <w:szCs w:val="28"/>
        </w:rPr>
        <w:t xml:space="preserve"> </w:t>
      </w:r>
    </w:p>
    <w:p w14:paraId="70E396CB" w14:textId="77777777" w:rsidR="00622A12" w:rsidRPr="008F345E" w:rsidRDefault="00622A12" w:rsidP="00622A12">
      <w:pPr>
        <w:rPr>
          <w:color w:val="auto"/>
          <w:sz w:val="28"/>
          <w:szCs w:val="28"/>
        </w:rPr>
      </w:pPr>
    </w:p>
    <w:p w14:paraId="661CDF3B" w14:textId="77777777" w:rsidR="00622A12" w:rsidRPr="008F345E" w:rsidRDefault="00622A12" w:rsidP="00622A12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45E">
        <w:rPr>
          <w:rFonts w:ascii="Times New Roman" w:hAnsi="Times New Roman" w:cs="Times New Roman"/>
          <w:b w:val="0"/>
          <w:spacing w:val="2"/>
          <w:sz w:val="28"/>
          <w:szCs w:val="28"/>
          <w:highlight w:val="white"/>
        </w:rPr>
        <w:t xml:space="preserve">1. </w:t>
      </w:r>
      <w:r w:rsidRPr="008F345E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направления на отдельные диагностические (лабораторные) исследования (компьютерную томографию, магнитно-резонансную томографию, ультразвуковые исследования сердечно-сосудистой системы, эндоскопические диагностические исследования, гистологические исследования и молекулярно-генетические исследования с целью выявления онкологических заболеваний и подбора </w:t>
      </w:r>
      <w:proofErr w:type="spellStart"/>
      <w:r w:rsidRPr="008F345E">
        <w:rPr>
          <w:rFonts w:ascii="Times New Roman" w:hAnsi="Times New Roman" w:cs="Times New Roman"/>
          <w:b w:val="0"/>
          <w:sz w:val="28"/>
          <w:szCs w:val="28"/>
        </w:rPr>
        <w:t>таргетной</w:t>
      </w:r>
      <w:proofErr w:type="spellEnd"/>
      <w:r w:rsidRPr="008F345E">
        <w:rPr>
          <w:rFonts w:ascii="Times New Roman" w:hAnsi="Times New Roman" w:cs="Times New Roman"/>
          <w:b w:val="0"/>
          <w:sz w:val="28"/>
          <w:szCs w:val="28"/>
        </w:rPr>
        <w:t xml:space="preserve"> терапии) (далее – Порядок) разработан в целях организации направления на отдельные диагностические (лабораторные) исследования (компьютерную томографию, магнитно-резонансную томографию, ультразвуковые исследования сердечно-сосудистой системы, эндоскопические диагностические исследования, гистологические исследования и молекулярно-генетические исследования с целью выявления онкологических заболеваний и подбора </w:t>
      </w:r>
      <w:proofErr w:type="spellStart"/>
      <w:r w:rsidRPr="008F345E">
        <w:rPr>
          <w:rFonts w:ascii="Times New Roman" w:hAnsi="Times New Roman" w:cs="Times New Roman"/>
          <w:b w:val="0"/>
          <w:sz w:val="28"/>
          <w:szCs w:val="28"/>
        </w:rPr>
        <w:t>таргетной</w:t>
      </w:r>
      <w:proofErr w:type="spellEnd"/>
      <w:r w:rsidRPr="008F345E">
        <w:rPr>
          <w:rFonts w:ascii="Times New Roman" w:hAnsi="Times New Roman" w:cs="Times New Roman"/>
          <w:b w:val="0"/>
          <w:sz w:val="28"/>
          <w:szCs w:val="28"/>
        </w:rPr>
        <w:t xml:space="preserve"> терапии)</w:t>
      </w:r>
      <w:r w:rsidRPr="008F345E">
        <w:rPr>
          <w:rFonts w:ascii="Times New Roman" w:hAnsi="Times New Roman" w:cs="Times New Roman"/>
          <w:sz w:val="28"/>
          <w:szCs w:val="28"/>
        </w:rPr>
        <w:t xml:space="preserve"> </w:t>
      </w:r>
      <w:r w:rsidRPr="008F345E">
        <w:rPr>
          <w:rFonts w:ascii="Times New Roman" w:hAnsi="Times New Roman" w:cs="Times New Roman"/>
          <w:b w:val="0"/>
          <w:sz w:val="28"/>
          <w:szCs w:val="28"/>
        </w:rPr>
        <w:t xml:space="preserve">при оказании </w:t>
      </w:r>
      <w:r>
        <w:rPr>
          <w:rFonts w:ascii="Times New Roman" w:hAnsi="Times New Roman" w:cs="Times New Roman"/>
          <w:b w:val="0"/>
          <w:sz w:val="28"/>
          <w:szCs w:val="28"/>
        </w:rPr>
        <w:t>пациента</w:t>
      </w:r>
      <w:r w:rsidRPr="008F345E">
        <w:rPr>
          <w:rFonts w:ascii="Times New Roman" w:hAnsi="Times New Roman" w:cs="Times New Roman"/>
          <w:b w:val="0"/>
          <w:sz w:val="28"/>
          <w:szCs w:val="28"/>
        </w:rPr>
        <w:t xml:space="preserve">м первичной медико-санитарной помощи, в том числе первичной специализированной медико-санитарной помощи в плановой форме в рамках программы </w:t>
      </w:r>
      <w:r w:rsidRPr="008F345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Астраханской области, принимаемой ежегодно Правительством Астраханской области </w:t>
      </w:r>
      <w:r w:rsidRPr="008F345E">
        <w:rPr>
          <w:rFonts w:ascii="Times New Roman" w:hAnsi="Times New Roman" w:cs="Times New Roman"/>
          <w:b w:val="0"/>
          <w:sz w:val="28"/>
          <w:szCs w:val="28"/>
        </w:rPr>
        <w:t>на текущий финансовый год и на плановый период (далее - Программа).</w:t>
      </w:r>
    </w:p>
    <w:p w14:paraId="7CACD370" w14:textId="77777777" w:rsidR="00622A12" w:rsidRPr="00520587" w:rsidRDefault="00622A12" w:rsidP="00622A12">
      <w:pPr>
        <w:suppressAutoHyphens w:val="0"/>
        <w:ind w:firstLine="708"/>
        <w:jc w:val="both"/>
        <w:rPr>
          <w:bCs/>
          <w:sz w:val="28"/>
          <w:szCs w:val="28"/>
        </w:rPr>
      </w:pPr>
      <w:r w:rsidRPr="00520587">
        <w:rPr>
          <w:bCs/>
          <w:sz w:val="28"/>
          <w:szCs w:val="28"/>
        </w:rPr>
        <w:t xml:space="preserve">2. Назначение исследований осуществляется лечащим врачом, оказывающим первичную медико-санитарную и первичную специализированную помощь, при наличии медицинских показаний </w:t>
      </w:r>
      <w:r w:rsidRPr="00520587">
        <w:rPr>
          <w:rFonts w:eastAsia="Calibri"/>
          <w:bCs/>
          <w:sz w:val="28"/>
          <w:szCs w:val="28"/>
        </w:rPr>
        <w:t xml:space="preserve">и отсутствии противопоказаний </w:t>
      </w:r>
      <w:r w:rsidRPr="00520587">
        <w:rPr>
          <w:bCs/>
          <w:sz w:val="28"/>
          <w:szCs w:val="28"/>
        </w:rPr>
        <w:t>с учетом стандартов</w:t>
      </w:r>
      <w:r w:rsidRPr="007D6462">
        <w:rPr>
          <w:sz w:val="28"/>
          <w:szCs w:val="28"/>
        </w:rPr>
        <w:t xml:space="preserve"> медицинской помощи, утвержд</w:t>
      </w:r>
      <w:r>
        <w:rPr>
          <w:sz w:val="28"/>
          <w:szCs w:val="28"/>
        </w:rPr>
        <w:t>аемых</w:t>
      </w:r>
      <w:r w:rsidRPr="007D6462">
        <w:rPr>
          <w:sz w:val="28"/>
          <w:szCs w:val="28"/>
        </w:rPr>
        <w:t xml:space="preserve"> Министерством здравоохранения Российской Федерации, на </w:t>
      </w:r>
      <w:r w:rsidRPr="007D6462">
        <w:rPr>
          <w:sz w:val="28"/>
          <w:szCs w:val="28"/>
        </w:rPr>
        <w:lastRenderedPageBreak/>
        <w:t>основе клинических рекомендаций</w:t>
      </w:r>
      <w:r w:rsidRPr="008F345E">
        <w:rPr>
          <w:b/>
          <w:sz w:val="28"/>
          <w:szCs w:val="28"/>
          <w:lang w:eastAsia="ru-RU"/>
        </w:rPr>
        <w:t xml:space="preserve"> </w:t>
      </w:r>
      <w:r w:rsidRPr="00520587">
        <w:rPr>
          <w:bCs/>
          <w:sz w:val="28"/>
          <w:szCs w:val="28"/>
          <w:lang w:eastAsia="ru-RU"/>
        </w:rPr>
        <w:t xml:space="preserve">(протоколов лечения) </w:t>
      </w:r>
      <w:r w:rsidRPr="00520587">
        <w:rPr>
          <w:bCs/>
          <w:sz w:val="28"/>
          <w:szCs w:val="28"/>
        </w:rPr>
        <w:t>в сроки, установленные Программой в зависимости от вида исследования</w:t>
      </w:r>
      <w:r>
        <w:rPr>
          <w:bCs/>
          <w:sz w:val="28"/>
          <w:szCs w:val="28"/>
        </w:rPr>
        <w:t>.</w:t>
      </w:r>
    </w:p>
    <w:p w14:paraId="0D387D4E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bCs/>
          <w:color w:val="auto"/>
          <w:sz w:val="28"/>
          <w:szCs w:val="28"/>
        </w:rPr>
        <w:t>2.1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 Направление пациентов для проведения </w:t>
      </w:r>
      <w:r w:rsidRPr="008F345E">
        <w:rPr>
          <w:color w:val="auto"/>
          <w:sz w:val="28"/>
          <w:szCs w:val="28"/>
        </w:rPr>
        <w:t xml:space="preserve">компьютерной томографии и магнитно-резонансной томографии (далее – КТ/МРТ)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осуществляется в медицинские организации</w:t>
      </w:r>
      <w:r w:rsidRPr="008F345E">
        <w:rPr>
          <w:color w:val="auto"/>
          <w:sz w:val="28"/>
          <w:szCs w:val="28"/>
        </w:rPr>
        <w:t xml:space="preserve"> Астраханской области, имеющие лицензию на медицинскую деятельность по виду работ «рентгенология», оснащенные аппаратами КТ и/или МРТ и участвующие в реализации Программы</w:t>
      </w:r>
      <w:r>
        <w:rPr>
          <w:color w:val="auto"/>
          <w:sz w:val="28"/>
          <w:szCs w:val="28"/>
        </w:rPr>
        <w:t>,</w:t>
      </w:r>
      <w:r w:rsidRPr="008F345E">
        <w:rPr>
          <w:color w:val="auto"/>
          <w:sz w:val="28"/>
          <w:szCs w:val="28"/>
        </w:rPr>
        <w:t xml:space="preserve">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в соответствии с ежегодным </w:t>
      </w:r>
      <w:r w:rsidRPr="008F345E">
        <w:rPr>
          <w:color w:val="auto"/>
          <w:sz w:val="28"/>
          <w:szCs w:val="28"/>
        </w:rPr>
        <w:t xml:space="preserve">распределением медицинских организаций Астраханской области для проведения КТ/МРТ в рамках Программы,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утверждённым </w:t>
      </w:r>
      <w:r w:rsidRPr="008F345E">
        <w:rPr>
          <w:color w:val="auto"/>
          <w:sz w:val="28"/>
          <w:szCs w:val="28"/>
        </w:rPr>
        <w:t>нормативным актом министерства здравоохранения Астраханской области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.</w:t>
      </w:r>
    </w:p>
    <w:p w14:paraId="4B2BD880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Направление пациентов на КТ/МРТ осуществляется: </w:t>
      </w:r>
    </w:p>
    <w:p w14:paraId="6C1D850F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</w:t>
      </w:r>
      <w:r w:rsidRPr="008F345E">
        <w:rPr>
          <w:bCs/>
          <w:color w:val="auto"/>
          <w:sz w:val="28"/>
          <w:szCs w:val="28"/>
        </w:rPr>
        <w:t xml:space="preserve">врачом онкологом при подозрении на наличие злокачественного новообразования </w:t>
      </w:r>
      <w:r w:rsidRPr="008F345E">
        <w:rPr>
          <w:rFonts w:eastAsia="Calibri"/>
          <w:color w:val="auto"/>
          <w:sz w:val="28"/>
          <w:szCs w:val="28"/>
        </w:rPr>
        <w:t>для установления диагноза, включая распространенность онкологического процесса и стадию заболевания,</w:t>
      </w:r>
      <w:r w:rsidRPr="008F345E">
        <w:rPr>
          <w:bCs/>
          <w:color w:val="auto"/>
          <w:sz w:val="28"/>
          <w:szCs w:val="28"/>
        </w:rPr>
        <w:t xml:space="preserve"> при установленном диагнозе злокачественного новообразования с целью определения</w:t>
      </w:r>
      <w:r w:rsidRPr="008F345E">
        <w:rPr>
          <w:b/>
          <w:bCs/>
          <w:color w:val="auto"/>
          <w:sz w:val="28"/>
          <w:szCs w:val="28"/>
        </w:rPr>
        <w:t xml:space="preserve"> </w:t>
      </w:r>
      <w:r w:rsidRPr="008F345E">
        <w:rPr>
          <w:rFonts w:eastAsia="Calibri"/>
          <w:color w:val="auto"/>
          <w:sz w:val="28"/>
          <w:szCs w:val="28"/>
        </w:rPr>
        <w:t>распространенности онкологического процесса, метастазирования в регионарные лимфатические узлы, наличия отдаленных метастазов;</w:t>
      </w:r>
    </w:p>
    <w:p w14:paraId="43867321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rFonts w:eastAsia="Calibri"/>
          <w:color w:val="auto"/>
          <w:sz w:val="28"/>
          <w:szCs w:val="28"/>
        </w:rPr>
        <w:t>- лечащ</w:t>
      </w:r>
      <w:r>
        <w:rPr>
          <w:rFonts w:eastAsia="Calibri"/>
          <w:color w:val="auto"/>
          <w:sz w:val="28"/>
          <w:szCs w:val="28"/>
        </w:rPr>
        <w:t>им</w:t>
      </w:r>
      <w:r w:rsidRPr="008F345E">
        <w:rPr>
          <w:rFonts w:eastAsia="Calibri"/>
          <w:color w:val="auto"/>
          <w:sz w:val="28"/>
          <w:szCs w:val="28"/>
        </w:rPr>
        <w:t xml:space="preserve"> врач</w:t>
      </w:r>
      <w:r>
        <w:rPr>
          <w:rFonts w:eastAsia="Calibri"/>
          <w:color w:val="auto"/>
          <w:sz w:val="28"/>
          <w:szCs w:val="28"/>
        </w:rPr>
        <w:t>ом</w:t>
      </w:r>
      <w:r w:rsidRPr="008F345E">
        <w:rPr>
          <w:rFonts w:eastAsia="Calibri"/>
          <w:color w:val="auto"/>
          <w:sz w:val="28"/>
          <w:szCs w:val="28"/>
        </w:rPr>
        <w:t xml:space="preserve"> (</w:t>
      </w:r>
      <w:r w:rsidRPr="008F345E"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врач терапевт участков</w:t>
      </w:r>
      <w:r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ый</w:t>
      </w:r>
      <w:r w:rsidRPr="008F345E"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, врач педиатр участков</w:t>
      </w:r>
      <w:r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ый</w:t>
      </w:r>
      <w:r w:rsidRPr="008F345E"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, врач общей практики (семейн</w:t>
      </w:r>
      <w:r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ый</w:t>
      </w:r>
      <w:r w:rsidRPr="008F345E"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 xml:space="preserve"> врач), врач специалист медицинской организации, где пациент</w:t>
      </w:r>
      <w:r w:rsidRPr="008F345E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 получает первичную медико-санитарную помощь</w:t>
      </w:r>
      <w:r w:rsidRPr="008F345E">
        <w:rPr>
          <w:rStyle w:val="0pt"/>
          <w:rFonts w:eastAsia="Lucida Sans Unicode"/>
          <w:color w:val="auto"/>
          <w:sz w:val="28"/>
          <w:szCs w:val="28"/>
        </w:rPr>
        <w:t>, в том числе первичную</w:t>
      </w:r>
      <w:r w:rsidRPr="008F345E">
        <w:rPr>
          <w:rFonts w:eastAsia="Calibri"/>
          <w:color w:val="auto"/>
          <w:sz w:val="28"/>
          <w:szCs w:val="28"/>
        </w:rPr>
        <w:t xml:space="preserve"> специализированную </w:t>
      </w:r>
      <w:r w:rsidRPr="008F345E">
        <w:rPr>
          <w:rFonts w:eastAsia="Calibri"/>
          <w:color w:val="auto"/>
          <w:spacing w:val="-2"/>
          <w:sz w:val="28"/>
          <w:szCs w:val="28"/>
          <w:lang w:eastAsia="en-US"/>
        </w:rPr>
        <w:t>медико-санитарную</w:t>
      </w:r>
      <w:r w:rsidRPr="008F345E">
        <w:rPr>
          <w:rFonts w:eastAsia="Calibri"/>
          <w:color w:val="auto"/>
          <w:sz w:val="28"/>
          <w:szCs w:val="28"/>
        </w:rPr>
        <w:t xml:space="preserve"> помощь) при наличии патологических отклонений или малой информативности иных ранее проведенных обследований.</w:t>
      </w:r>
    </w:p>
    <w:p w14:paraId="17FB9B5F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rFonts w:eastAsia="Calibri"/>
          <w:color w:val="auto"/>
          <w:sz w:val="28"/>
          <w:szCs w:val="28"/>
        </w:rPr>
        <w:t xml:space="preserve">2.2.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Направление пациентов для проведения </w:t>
      </w:r>
      <w:r w:rsidRPr="008F345E">
        <w:rPr>
          <w:color w:val="auto"/>
          <w:sz w:val="28"/>
          <w:szCs w:val="28"/>
        </w:rPr>
        <w:t xml:space="preserve">ультразвуковых исследований сердечно-сосудистой системы (далее – УЗИ ССС)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производится в медицинские организации</w:t>
      </w:r>
      <w:r w:rsidRPr="008F345E">
        <w:rPr>
          <w:color w:val="auto"/>
          <w:sz w:val="28"/>
          <w:szCs w:val="28"/>
        </w:rPr>
        <w:t xml:space="preserve"> Астраханской области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Pr="008F345E">
        <w:rPr>
          <w:color w:val="auto"/>
          <w:sz w:val="28"/>
          <w:szCs w:val="28"/>
          <w:shd w:val="clear" w:color="auto" w:fill="FFFFFF"/>
        </w:rPr>
        <w:t>осуществляющие медицинскую деятельность на основании лицензии, предусматривающей выполнение работ (услуг) по ультразвуковой диагностике</w:t>
      </w:r>
      <w:r>
        <w:rPr>
          <w:color w:val="auto"/>
          <w:sz w:val="28"/>
          <w:szCs w:val="28"/>
          <w:shd w:val="clear" w:color="auto" w:fill="FFFFFF"/>
        </w:rPr>
        <w:t>,</w:t>
      </w:r>
      <w:r w:rsidRPr="008F345E">
        <w:rPr>
          <w:color w:val="auto"/>
          <w:sz w:val="28"/>
          <w:szCs w:val="28"/>
          <w:shd w:val="clear" w:color="auto" w:fill="FFFFFF"/>
        </w:rPr>
        <w:t xml:space="preserve"> </w:t>
      </w:r>
      <w:r w:rsidRPr="008F345E">
        <w:rPr>
          <w:color w:val="auto"/>
          <w:sz w:val="28"/>
          <w:szCs w:val="28"/>
        </w:rPr>
        <w:t xml:space="preserve">и </w:t>
      </w:r>
      <w:r w:rsidRPr="008F345E">
        <w:rPr>
          <w:color w:val="auto"/>
          <w:sz w:val="28"/>
          <w:szCs w:val="28"/>
          <w:shd w:val="clear" w:color="auto" w:fill="FFFFFF"/>
        </w:rPr>
        <w:t>участвующие</w:t>
      </w:r>
      <w:r w:rsidRPr="008F345E">
        <w:rPr>
          <w:color w:val="auto"/>
          <w:sz w:val="28"/>
          <w:szCs w:val="28"/>
          <w:highlight w:val="white"/>
        </w:rPr>
        <w:t xml:space="preserve"> в реализации Программы.</w:t>
      </w:r>
    </w:p>
    <w:p w14:paraId="2A8451F2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Направление пациентов на УЗИ ССС осуществляется лечащим врачом: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 врачом терапевтом участковым, врачом педиатром участковым, врачом общей практики (семейным врачом), </w:t>
      </w:r>
      <w:r w:rsidRPr="008F345E">
        <w:rPr>
          <w:color w:val="auto"/>
          <w:sz w:val="28"/>
          <w:szCs w:val="28"/>
        </w:rPr>
        <w:t>врачом кардиологом, врачом ревматологом, врачом детским кардиологом, врачом сердечно-сосудистым хирургом</w:t>
      </w:r>
      <w:r w:rsidRPr="008F345E">
        <w:rPr>
          <w:bCs/>
          <w:color w:val="auto"/>
          <w:spacing w:val="2"/>
          <w:sz w:val="28"/>
          <w:szCs w:val="28"/>
          <w:shd w:val="clear" w:color="auto" w:fill="FFFFFF"/>
        </w:rPr>
        <w:t xml:space="preserve"> при наличии патологических отклонений, малой информативности иных ранее проведенных обследований, </w:t>
      </w:r>
      <w:r w:rsidRPr="008F345E">
        <w:rPr>
          <w:bCs/>
          <w:color w:val="auto"/>
          <w:spacing w:val="2"/>
          <w:sz w:val="28"/>
          <w:szCs w:val="28"/>
        </w:rPr>
        <w:t>при осуществлении диспансерного наблюдения за пациентами с заболеваниями сердечно-сосудистой системы</w:t>
      </w:r>
      <w:r w:rsidRPr="008F345E">
        <w:rPr>
          <w:bCs/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Pr="008F345E">
        <w:rPr>
          <w:rFonts w:eastAsia="Calibri"/>
          <w:bCs/>
          <w:color w:val="auto"/>
          <w:spacing w:val="2"/>
          <w:sz w:val="28"/>
          <w:szCs w:val="28"/>
          <w:highlight w:val="white"/>
        </w:rPr>
        <w:t>при наличии медицинских показаний и отсутствии противопоказаний</w:t>
      </w:r>
      <w:r w:rsidRPr="008F345E">
        <w:rPr>
          <w:bCs/>
          <w:color w:val="auto"/>
          <w:spacing w:val="2"/>
          <w:sz w:val="28"/>
          <w:szCs w:val="28"/>
          <w:shd w:val="clear" w:color="auto" w:fill="FFFFFF"/>
        </w:rPr>
        <w:t>.</w:t>
      </w:r>
    </w:p>
    <w:p w14:paraId="314880DD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2.3.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Направление пациентов для проведения </w:t>
      </w:r>
      <w:r w:rsidRPr="008F345E">
        <w:rPr>
          <w:color w:val="auto"/>
          <w:sz w:val="28"/>
          <w:szCs w:val="28"/>
        </w:rPr>
        <w:t xml:space="preserve">эндоскопических диагностических исследований (далее – ЭДИ)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производится в медицинские организации</w:t>
      </w:r>
      <w:r w:rsidRPr="008F345E">
        <w:rPr>
          <w:color w:val="auto"/>
          <w:sz w:val="28"/>
          <w:szCs w:val="28"/>
        </w:rPr>
        <w:t xml:space="preserve"> Астраханской области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Pr="008F345E">
        <w:rPr>
          <w:color w:val="auto"/>
          <w:sz w:val="28"/>
          <w:szCs w:val="28"/>
          <w:shd w:val="clear" w:color="auto" w:fill="FFFFFF"/>
        </w:rPr>
        <w:t>осуществляющие медицинскую деятельность на основании лицензии, предусматривающей выполнение работ (услуг) по эндоскопической диагностике</w:t>
      </w:r>
      <w:r>
        <w:rPr>
          <w:color w:val="auto"/>
          <w:sz w:val="28"/>
          <w:szCs w:val="28"/>
          <w:shd w:val="clear" w:color="auto" w:fill="FFFFFF"/>
        </w:rPr>
        <w:t>,</w:t>
      </w:r>
      <w:r w:rsidRPr="008F345E">
        <w:rPr>
          <w:color w:val="auto"/>
          <w:sz w:val="28"/>
          <w:szCs w:val="28"/>
          <w:shd w:val="clear" w:color="auto" w:fill="FFFFFF"/>
        </w:rPr>
        <w:t xml:space="preserve"> </w:t>
      </w:r>
      <w:r w:rsidRPr="008F345E">
        <w:rPr>
          <w:color w:val="auto"/>
          <w:sz w:val="28"/>
          <w:szCs w:val="28"/>
          <w:highlight w:val="white"/>
        </w:rPr>
        <w:t xml:space="preserve">и участвующие в реализации Программы. </w:t>
      </w:r>
    </w:p>
    <w:p w14:paraId="458470DB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Направление пациентов на ЭДИ осуществляется лечащим врачом </w:t>
      </w:r>
      <w:r w:rsidRPr="008F345E">
        <w:rPr>
          <w:rFonts w:eastAsia="Calibri"/>
          <w:color w:val="auto"/>
          <w:sz w:val="28"/>
          <w:szCs w:val="28"/>
        </w:rPr>
        <w:t>при наличии медицинских показаний и отсутствии противопоказаний</w:t>
      </w:r>
      <w:r>
        <w:rPr>
          <w:rFonts w:eastAsia="Calibri"/>
          <w:color w:val="auto"/>
          <w:sz w:val="28"/>
          <w:szCs w:val="28"/>
        </w:rPr>
        <w:t>:</w:t>
      </w:r>
    </w:p>
    <w:p w14:paraId="04EA61D8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shd w:val="clear" w:color="auto" w:fill="FFFFFF"/>
        </w:rPr>
        <w:lastRenderedPageBreak/>
        <w:t xml:space="preserve">- врачом терапевтом участковым, врачом педиатром участковым, врачом общей практики (семейным врачом); врачом специалистом - </w:t>
      </w:r>
      <w:r w:rsidRPr="008F345E"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при наличии патологических отклонений или малой информативности иных ранее проведенных обследований</w:t>
      </w:r>
      <w:r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>;</w:t>
      </w:r>
      <w:r w:rsidRPr="008F345E">
        <w:rPr>
          <w:rFonts w:eastAsia="Calibri"/>
          <w:color w:val="auto"/>
          <w:spacing w:val="2"/>
          <w:sz w:val="28"/>
          <w:szCs w:val="28"/>
          <w:shd w:val="clear" w:color="auto" w:fill="FFFFFF"/>
        </w:rPr>
        <w:t xml:space="preserve"> </w:t>
      </w:r>
    </w:p>
    <w:p w14:paraId="2EB85E9B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</w:t>
      </w:r>
      <w:r w:rsidRPr="008F345E">
        <w:rPr>
          <w:bCs/>
          <w:color w:val="auto"/>
          <w:sz w:val="28"/>
          <w:szCs w:val="28"/>
        </w:rPr>
        <w:t xml:space="preserve">врачом онкологом при подозрении на наличие злокачественного новообразования </w:t>
      </w:r>
      <w:r w:rsidRPr="008F345E">
        <w:rPr>
          <w:rFonts w:eastAsia="Calibri"/>
          <w:color w:val="auto"/>
          <w:sz w:val="28"/>
          <w:szCs w:val="28"/>
        </w:rPr>
        <w:t>для установления диагноза, включая распространенность онкологического процесса и стадию заболевания,</w:t>
      </w:r>
      <w:r w:rsidRPr="008F345E">
        <w:rPr>
          <w:bCs/>
          <w:color w:val="auto"/>
          <w:sz w:val="28"/>
          <w:szCs w:val="28"/>
        </w:rPr>
        <w:t xml:space="preserve"> при установленном диагнозе злокачественного новообразования с целью определения</w:t>
      </w:r>
      <w:r w:rsidRPr="008F345E">
        <w:rPr>
          <w:b/>
          <w:bCs/>
          <w:color w:val="auto"/>
          <w:sz w:val="28"/>
          <w:szCs w:val="28"/>
        </w:rPr>
        <w:t xml:space="preserve"> </w:t>
      </w:r>
      <w:r w:rsidRPr="008F345E">
        <w:rPr>
          <w:rFonts w:eastAsia="Calibri"/>
          <w:color w:val="auto"/>
          <w:sz w:val="28"/>
          <w:szCs w:val="28"/>
        </w:rPr>
        <w:t>распространенности онкологического процесса.</w:t>
      </w:r>
    </w:p>
    <w:p w14:paraId="7212308E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2.4.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Направление </w:t>
      </w:r>
      <w:proofErr w:type="spellStart"/>
      <w:r w:rsidRPr="008F345E">
        <w:rPr>
          <w:color w:val="auto"/>
          <w:sz w:val="28"/>
          <w:szCs w:val="28"/>
          <w:lang w:eastAsia="ru-RU"/>
        </w:rPr>
        <w:t>биопсийного</w:t>
      </w:r>
      <w:proofErr w:type="spellEnd"/>
      <w:r w:rsidRPr="008F345E">
        <w:rPr>
          <w:color w:val="auto"/>
          <w:sz w:val="28"/>
          <w:szCs w:val="28"/>
          <w:lang w:eastAsia="ru-RU"/>
        </w:rPr>
        <w:t xml:space="preserve"> (операционного) материала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для проведения гистологических</w:t>
      </w:r>
      <w:r w:rsidRPr="008F345E">
        <w:rPr>
          <w:color w:val="auto"/>
          <w:sz w:val="28"/>
          <w:szCs w:val="28"/>
        </w:rPr>
        <w:t xml:space="preserve"> исследований (далее – ГИ)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производится в медицинские организации</w:t>
      </w:r>
      <w:r w:rsidRPr="008F345E">
        <w:rPr>
          <w:color w:val="auto"/>
          <w:sz w:val="28"/>
          <w:szCs w:val="28"/>
        </w:rPr>
        <w:t xml:space="preserve"> Астраханской области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Pr="008F345E">
        <w:rPr>
          <w:color w:val="auto"/>
          <w:sz w:val="28"/>
          <w:szCs w:val="28"/>
          <w:shd w:val="clear" w:color="auto" w:fill="FFFFFF"/>
        </w:rPr>
        <w:t xml:space="preserve">осуществляющие медицинскую деятельность на основании лицензии, предусматривающей выполнение работ </w:t>
      </w:r>
      <w:r w:rsidRPr="008F345E">
        <w:rPr>
          <w:color w:val="auto"/>
          <w:sz w:val="28"/>
          <w:szCs w:val="28"/>
        </w:rPr>
        <w:t xml:space="preserve">(услуг) по </w:t>
      </w:r>
      <w:r w:rsidRPr="008F345E">
        <w:rPr>
          <w:color w:val="auto"/>
          <w:sz w:val="28"/>
          <w:szCs w:val="28"/>
          <w:shd w:val="clear" w:color="auto" w:fill="FFFFFF"/>
        </w:rPr>
        <w:t xml:space="preserve">патологической анатомии и гистологии, </w:t>
      </w:r>
      <w:r w:rsidRPr="008F345E">
        <w:rPr>
          <w:color w:val="auto"/>
          <w:sz w:val="28"/>
          <w:szCs w:val="28"/>
          <w:highlight w:val="white"/>
        </w:rPr>
        <w:t xml:space="preserve">и </w:t>
      </w:r>
      <w:r w:rsidRPr="008F345E">
        <w:rPr>
          <w:color w:val="auto"/>
          <w:sz w:val="28"/>
          <w:szCs w:val="28"/>
        </w:rPr>
        <w:t xml:space="preserve">участвующие в реализации Программы. </w:t>
      </w:r>
    </w:p>
    <w:p w14:paraId="3EDDA608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Направление пациентов на ГИ осуществляется лечащим врачом </w:t>
      </w:r>
      <w:r w:rsidRPr="008F345E">
        <w:rPr>
          <w:rFonts w:eastAsia="Calibri"/>
          <w:color w:val="auto"/>
          <w:sz w:val="28"/>
          <w:szCs w:val="28"/>
        </w:rPr>
        <w:t xml:space="preserve">при наличии медицинских показаний </w:t>
      </w:r>
      <w:r w:rsidRPr="008F345E">
        <w:rPr>
          <w:color w:val="auto"/>
          <w:sz w:val="28"/>
          <w:szCs w:val="28"/>
        </w:rPr>
        <w:t>в рамках оказания пациенту медицинской помощи соответствующего профиля</w:t>
      </w:r>
      <w:r w:rsidRPr="008F345E">
        <w:rPr>
          <w:color w:val="auto"/>
          <w:sz w:val="28"/>
          <w:szCs w:val="28"/>
          <w:lang w:eastAsia="ru-RU"/>
        </w:rPr>
        <w:t>:</w:t>
      </w:r>
    </w:p>
    <w:p w14:paraId="583750DB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врачами эндоскопистами при обнаружении патологических очагов ткани (органа) по результатам эндоскопического исследования;</w:t>
      </w:r>
    </w:p>
    <w:p w14:paraId="5D25B421" w14:textId="77777777" w:rsidR="00622A12" w:rsidRPr="00622A12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врачами специалистами при проведении биопсии и заборе </w:t>
      </w:r>
      <w:r w:rsidRPr="00622A12">
        <w:rPr>
          <w:color w:val="auto"/>
          <w:sz w:val="28"/>
          <w:szCs w:val="28"/>
        </w:rPr>
        <w:t xml:space="preserve">биологического материала с целью </w:t>
      </w:r>
      <w:r w:rsidRPr="00622A12">
        <w:rPr>
          <w:bCs/>
          <w:color w:val="auto"/>
          <w:sz w:val="28"/>
          <w:szCs w:val="28"/>
        </w:rPr>
        <w:t xml:space="preserve">выявления (исключения) онкологических заболеваний. </w:t>
      </w:r>
    </w:p>
    <w:p w14:paraId="0A7C3646" w14:textId="77777777" w:rsidR="00622A12" w:rsidRPr="00622A12" w:rsidRDefault="00622A12" w:rsidP="00622A12">
      <w:pPr>
        <w:ind w:firstLine="708"/>
        <w:jc w:val="both"/>
        <w:rPr>
          <w:color w:val="auto"/>
          <w:sz w:val="27"/>
          <w:szCs w:val="28"/>
        </w:rPr>
      </w:pPr>
      <w:r w:rsidRPr="00622A12">
        <w:rPr>
          <w:bCs/>
          <w:color w:val="auto"/>
          <w:sz w:val="28"/>
          <w:szCs w:val="28"/>
        </w:rPr>
        <w:t xml:space="preserve">Прижизненный </w:t>
      </w:r>
      <w:proofErr w:type="spellStart"/>
      <w:r w:rsidRPr="00622A12">
        <w:rPr>
          <w:bCs/>
          <w:color w:val="auto"/>
          <w:sz w:val="28"/>
          <w:szCs w:val="28"/>
        </w:rPr>
        <w:t>биопсийный</w:t>
      </w:r>
      <w:proofErr w:type="spellEnd"/>
      <w:r w:rsidRPr="00622A12">
        <w:rPr>
          <w:bCs/>
          <w:color w:val="auto"/>
          <w:sz w:val="28"/>
          <w:szCs w:val="28"/>
        </w:rPr>
        <w:t xml:space="preserve"> (операционный) материал при подозрении на новообразование для проведения гистологического исследования, </w:t>
      </w:r>
      <w:r w:rsidRPr="00622A12">
        <w:rPr>
          <w:color w:val="auto"/>
          <w:sz w:val="27"/>
          <w:szCs w:val="28"/>
        </w:rPr>
        <w:t xml:space="preserve">взятый в условиях </w:t>
      </w:r>
      <w:r w:rsidRPr="00622A12">
        <w:rPr>
          <w:color w:val="auto"/>
          <w:sz w:val="27"/>
          <w:szCs w:val="27"/>
        </w:rPr>
        <w:t>первичного онкологического кабинета,</w:t>
      </w:r>
      <w:r w:rsidRPr="00622A12">
        <w:rPr>
          <w:color w:val="auto"/>
          <w:sz w:val="27"/>
          <w:szCs w:val="28"/>
        </w:rPr>
        <w:t xml:space="preserve"> направляется в государственное бюджетное учреждение здравоохранения Астраханской области «Патолого-анатомическое бюро», </w:t>
      </w:r>
      <w:r w:rsidRPr="00622A12">
        <w:rPr>
          <w:color w:val="auto"/>
          <w:sz w:val="27"/>
          <w:szCs w:val="27"/>
        </w:rPr>
        <w:t xml:space="preserve">взятый в условиях </w:t>
      </w:r>
      <w:r w:rsidRPr="00622A12">
        <w:rPr>
          <w:color w:val="auto"/>
          <w:sz w:val="28"/>
          <w:szCs w:val="28"/>
        </w:rPr>
        <w:t>центра амбулаторной онкологической помощи</w:t>
      </w:r>
      <w:r w:rsidRPr="00622A12">
        <w:rPr>
          <w:color w:val="auto"/>
          <w:sz w:val="27"/>
          <w:szCs w:val="27"/>
        </w:rPr>
        <w:t xml:space="preserve"> - в патологоанатомическое отделение ГБУЗ АО «ОКОД»,</w:t>
      </w:r>
      <w:r w:rsidRPr="00622A12">
        <w:rPr>
          <w:color w:val="auto"/>
          <w:sz w:val="27"/>
          <w:szCs w:val="28"/>
        </w:rPr>
        <w:t xml:space="preserve"> с соблюдением правил забора, консервации и транспортировки.</w:t>
      </w:r>
    </w:p>
    <w:p w14:paraId="5A3ADE90" w14:textId="77777777" w:rsidR="00622A12" w:rsidRPr="00622A12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622A12">
        <w:rPr>
          <w:bCs/>
          <w:color w:val="auto"/>
          <w:sz w:val="28"/>
          <w:szCs w:val="28"/>
        </w:rPr>
        <w:t xml:space="preserve">При оказании медицинской помощи в ГБУЗ АО «ОКОД», а также необходимости пересмотра, </w:t>
      </w:r>
      <w:r w:rsidRPr="00622A12">
        <w:rPr>
          <w:color w:val="auto"/>
          <w:sz w:val="28"/>
          <w:szCs w:val="28"/>
        </w:rPr>
        <w:t>биологический материал</w:t>
      </w:r>
      <w:r w:rsidRPr="00622A12">
        <w:rPr>
          <w:bCs/>
          <w:color w:val="auto"/>
          <w:sz w:val="28"/>
          <w:szCs w:val="28"/>
        </w:rPr>
        <w:t xml:space="preserve"> направляется в ГБУЗ АО «ОКОД» с соблюдением правил забора, консервации и транспортировки.</w:t>
      </w:r>
    </w:p>
    <w:p w14:paraId="1F7930ED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622A12">
        <w:rPr>
          <w:color w:val="auto"/>
          <w:sz w:val="28"/>
          <w:szCs w:val="28"/>
        </w:rPr>
        <w:t xml:space="preserve">2.5. </w:t>
      </w:r>
      <w:r w:rsidRPr="00622A12">
        <w:rPr>
          <w:color w:val="auto"/>
          <w:spacing w:val="2"/>
          <w:sz w:val="28"/>
          <w:szCs w:val="28"/>
          <w:shd w:val="clear" w:color="auto" w:fill="FFFFFF"/>
        </w:rPr>
        <w:t xml:space="preserve">Направление </w:t>
      </w:r>
      <w:proofErr w:type="spellStart"/>
      <w:r w:rsidRPr="00622A12">
        <w:rPr>
          <w:color w:val="auto"/>
          <w:sz w:val="28"/>
          <w:szCs w:val="28"/>
          <w:lang w:eastAsia="ru-RU"/>
        </w:rPr>
        <w:t>биопсийного</w:t>
      </w:r>
      <w:proofErr w:type="spellEnd"/>
      <w:r w:rsidRPr="00622A12">
        <w:rPr>
          <w:color w:val="auto"/>
          <w:sz w:val="28"/>
          <w:szCs w:val="28"/>
          <w:lang w:eastAsia="ru-RU"/>
        </w:rPr>
        <w:t xml:space="preserve"> (операционного) материала пациента</w:t>
      </w:r>
      <w:r w:rsidRPr="00622A12">
        <w:rPr>
          <w:color w:val="auto"/>
          <w:spacing w:val="2"/>
          <w:sz w:val="28"/>
          <w:szCs w:val="28"/>
          <w:shd w:val="clear" w:color="auto" w:fill="FFFFFF"/>
        </w:rPr>
        <w:t xml:space="preserve"> для проведения </w:t>
      </w:r>
      <w:r w:rsidRPr="00622A12">
        <w:rPr>
          <w:color w:val="auto"/>
          <w:spacing w:val="2"/>
          <w:sz w:val="28"/>
          <w:szCs w:val="28"/>
          <w:highlight w:val="white"/>
        </w:rPr>
        <w:t xml:space="preserve">молекулярно-генетического исследования с целью уточнения онкологического </w:t>
      </w:r>
      <w:r w:rsidRPr="008F345E">
        <w:rPr>
          <w:color w:val="auto"/>
          <w:spacing w:val="2"/>
          <w:sz w:val="28"/>
          <w:szCs w:val="28"/>
          <w:highlight w:val="white"/>
        </w:rPr>
        <w:t xml:space="preserve">заболевания и подбора </w:t>
      </w:r>
      <w:proofErr w:type="spellStart"/>
      <w:r w:rsidRPr="008F345E">
        <w:rPr>
          <w:color w:val="auto"/>
          <w:spacing w:val="2"/>
          <w:sz w:val="28"/>
          <w:szCs w:val="28"/>
          <w:highlight w:val="white"/>
        </w:rPr>
        <w:t>таргетной</w:t>
      </w:r>
      <w:proofErr w:type="spellEnd"/>
      <w:r w:rsidRPr="008F345E">
        <w:rPr>
          <w:color w:val="auto"/>
          <w:spacing w:val="2"/>
          <w:sz w:val="28"/>
          <w:szCs w:val="28"/>
          <w:highlight w:val="white"/>
        </w:rPr>
        <w:t xml:space="preserve"> терапии (далее – МГИ) производится </w:t>
      </w:r>
      <w:r w:rsidRPr="008F345E">
        <w:rPr>
          <w:color w:val="auto"/>
          <w:spacing w:val="2"/>
          <w:sz w:val="28"/>
          <w:szCs w:val="28"/>
          <w:highlight w:val="white"/>
          <w:lang w:eastAsia="ru-RU"/>
        </w:rPr>
        <w:t xml:space="preserve">в медицинскую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организацию, </w:t>
      </w:r>
      <w:r w:rsidRPr="008F345E">
        <w:rPr>
          <w:color w:val="auto"/>
          <w:spacing w:val="2"/>
          <w:sz w:val="28"/>
          <w:szCs w:val="28"/>
          <w:highlight w:val="white"/>
        </w:rPr>
        <w:t>осуществляющую медицинскую деятельность на основании лицензии, предусматривающей выполнение работ (услуг) по патологической анатомии и гистологии</w:t>
      </w:r>
      <w:r w:rsidRPr="008F345E">
        <w:rPr>
          <w:color w:val="auto"/>
          <w:spacing w:val="2"/>
          <w:sz w:val="28"/>
          <w:szCs w:val="28"/>
          <w:highlight w:val="white"/>
          <w:lang w:eastAsia="ru-RU"/>
        </w:rPr>
        <w:t xml:space="preserve">, расположенную на территории Российской Федерации, </w:t>
      </w:r>
      <w:r>
        <w:rPr>
          <w:color w:val="auto"/>
          <w:spacing w:val="2"/>
          <w:sz w:val="28"/>
          <w:szCs w:val="28"/>
          <w:lang w:eastAsia="ru-RU"/>
        </w:rPr>
        <w:t xml:space="preserve">в том числе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медицинск</w:t>
      </w:r>
      <w:r>
        <w:rPr>
          <w:color w:val="auto"/>
          <w:spacing w:val="2"/>
          <w:sz w:val="28"/>
          <w:szCs w:val="28"/>
          <w:shd w:val="clear" w:color="auto" w:fill="FFFFFF"/>
        </w:rPr>
        <w:t>ую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 организаци</w:t>
      </w:r>
      <w:r>
        <w:rPr>
          <w:color w:val="auto"/>
          <w:spacing w:val="2"/>
          <w:sz w:val="28"/>
          <w:szCs w:val="28"/>
          <w:shd w:val="clear" w:color="auto" w:fill="FFFFFF"/>
        </w:rPr>
        <w:t>ю</w:t>
      </w:r>
      <w:r w:rsidRPr="008F345E">
        <w:rPr>
          <w:color w:val="auto"/>
          <w:sz w:val="28"/>
          <w:szCs w:val="28"/>
        </w:rPr>
        <w:t xml:space="preserve"> Астраханской области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Pr="008F345E">
        <w:rPr>
          <w:color w:val="auto"/>
          <w:sz w:val="28"/>
          <w:szCs w:val="28"/>
          <w:highlight w:val="white"/>
        </w:rPr>
        <w:t xml:space="preserve">и </w:t>
      </w:r>
      <w:r w:rsidRPr="008F345E">
        <w:rPr>
          <w:color w:val="auto"/>
          <w:sz w:val="28"/>
          <w:szCs w:val="28"/>
        </w:rPr>
        <w:t>оказ</w:t>
      </w:r>
      <w:r>
        <w:rPr>
          <w:color w:val="auto"/>
          <w:sz w:val="28"/>
          <w:szCs w:val="28"/>
        </w:rPr>
        <w:t>ывающую</w:t>
      </w:r>
      <w:r w:rsidRPr="008F345E">
        <w:rPr>
          <w:color w:val="auto"/>
          <w:sz w:val="28"/>
          <w:szCs w:val="28"/>
        </w:rPr>
        <w:t xml:space="preserve"> медицинск</w:t>
      </w:r>
      <w:r>
        <w:rPr>
          <w:color w:val="auto"/>
          <w:sz w:val="28"/>
          <w:szCs w:val="28"/>
        </w:rPr>
        <w:t>ую</w:t>
      </w:r>
      <w:r w:rsidRPr="008F345E">
        <w:rPr>
          <w:color w:val="auto"/>
          <w:sz w:val="28"/>
          <w:szCs w:val="28"/>
        </w:rPr>
        <w:t xml:space="preserve"> помощ</w:t>
      </w:r>
      <w:r>
        <w:rPr>
          <w:color w:val="auto"/>
          <w:sz w:val="28"/>
          <w:szCs w:val="28"/>
        </w:rPr>
        <w:t>ь в рамках обязательного медицинского страхования</w:t>
      </w:r>
      <w:r w:rsidRPr="008F345E">
        <w:rPr>
          <w:color w:val="auto"/>
          <w:sz w:val="28"/>
          <w:szCs w:val="28"/>
        </w:rPr>
        <w:t>.</w:t>
      </w:r>
    </w:p>
    <w:p w14:paraId="0756BC2F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  <w:lang w:eastAsia="ru-RU"/>
        </w:rPr>
        <w:t xml:space="preserve">Направление </w:t>
      </w:r>
      <w:proofErr w:type="spellStart"/>
      <w:r w:rsidRPr="008F345E">
        <w:rPr>
          <w:color w:val="auto"/>
          <w:sz w:val="28"/>
          <w:szCs w:val="28"/>
          <w:lang w:eastAsia="ru-RU"/>
        </w:rPr>
        <w:t>биопсийного</w:t>
      </w:r>
      <w:proofErr w:type="spellEnd"/>
      <w:r w:rsidRPr="008F345E">
        <w:rPr>
          <w:color w:val="auto"/>
          <w:sz w:val="28"/>
          <w:szCs w:val="28"/>
          <w:lang w:eastAsia="ru-RU"/>
        </w:rPr>
        <w:t xml:space="preserve"> (операционного) материала на МГИ осуществляется </w:t>
      </w:r>
      <w:r w:rsidRPr="008F345E">
        <w:rPr>
          <w:rFonts w:eastAsia="Calibri"/>
          <w:color w:val="auto"/>
          <w:sz w:val="28"/>
          <w:szCs w:val="28"/>
          <w:lang w:eastAsia="ru-RU"/>
        </w:rPr>
        <w:t xml:space="preserve">при наличии медицинских показаний </w:t>
      </w:r>
      <w:r w:rsidRPr="008F345E">
        <w:rPr>
          <w:color w:val="auto"/>
          <w:sz w:val="28"/>
          <w:szCs w:val="28"/>
        </w:rPr>
        <w:t>в рамках оказания пациенту медицинской помощи соответствующего профиля</w:t>
      </w:r>
      <w:r w:rsidRPr="008F345E">
        <w:rPr>
          <w:color w:val="auto"/>
          <w:sz w:val="28"/>
          <w:szCs w:val="28"/>
          <w:lang w:eastAsia="ru-RU"/>
        </w:rPr>
        <w:t>:</w:t>
      </w:r>
    </w:p>
    <w:p w14:paraId="257E0083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lastRenderedPageBreak/>
        <w:t>- врачами эндоскопистами при обнаружении патологических очагов ткани (органа) по результатам эндоскопического исследования;</w:t>
      </w:r>
    </w:p>
    <w:p w14:paraId="6DE66639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врачами специалистами при проведении биопсии и заборе биологического материала с целью </w:t>
      </w:r>
      <w:r w:rsidRPr="008F345E">
        <w:rPr>
          <w:bCs/>
          <w:color w:val="auto"/>
          <w:sz w:val="28"/>
          <w:szCs w:val="28"/>
        </w:rPr>
        <w:t xml:space="preserve">выявления (исключения) онкологических заболеваний. </w:t>
      </w:r>
    </w:p>
    <w:p w14:paraId="3AEC813C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3. Направление на исследование</w:t>
      </w:r>
      <w:r w:rsidRPr="008F345E">
        <w:rPr>
          <w:color w:val="auto"/>
          <w:sz w:val="28"/>
          <w:szCs w:val="28"/>
          <w:lang w:eastAsia="ru-RU"/>
        </w:rPr>
        <w:t xml:space="preserve"> оформляет лечащий врач </w:t>
      </w:r>
      <w:r w:rsidRPr="008F345E">
        <w:rPr>
          <w:color w:val="auto"/>
          <w:sz w:val="28"/>
          <w:szCs w:val="28"/>
        </w:rPr>
        <w:t>либо фельдшер, акушерка в случае возложения на них отдельных функций лечащего врача с учетом права пациента на выбор медицинской организации. Направление должно быть заверено заведующим структурным подразделением или заместителем главного врача, курирующим данный раздел работы, печатью медицинской организации и содержать следующие сведения:</w:t>
      </w:r>
    </w:p>
    <w:p w14:paraId="1E269D43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sz w:val="28"/>
          <w:szCs w:val="28"/>
        </w:rPr>
        <w:t xml:space="preserve">- </w:t>
      </w:r>
      <w:r w:rsidRPr="008F345E">
        <w:rPr>
          <w:rStyle w:val="pt-a0-000017"/>
          <w:sz w:val="28"/>
          <w:szCs w:val="28"/>
        </w:rPr>
        <w:t xml:space="preserve">наименование медицинской организации, в которую направляется пациент для проведения </w:t>
      </w:r>
      <w:r w:rsidRPr="008F345E">
        <w:rPr>
          <w:sz w:val="28"/>
          <w:szCs w:val="28"/>
        </w:rPr>
        <w:t>исследования</w:t>
      </w:r>
      <w:r w:rsidRPr="008F345E">
        <w:rPr>
          <w:rStyle w:val="pt-a0-000017"/>
          <w:sz w:val="28"/>
          <w:szCs w:val="28"/>
        </w:rPr>
        <w:t>;</w:t>
      </w:r>
    </w:p>
    <w:p w14:paraId="4A6BCB3C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</w:t>
      </w:r>
      <w:r w:rsidRPr="008F345E">
        <w:rPr>
          <w:bCs/>
          <w:color w:val="auto"/>
          <w:sz w:val="28"/>
          <w:szCs w:val="28"/>
        </w:rPr>
        <w:t>фамилия, имя, отчество пациента, дата рождения, адрес по месту жительства (пребывания), контактный телефон;</w:t>
      </w:r>
    </w:p>
    <w:p w14:paraId="2460A9F8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bCs/>
          <w:color w:val="auto"/>
          <w:sz w:val="28"/>
          <w:szCs w:val="28"/>
        </w:rPr>
        <w:t xml:space="preserve">- направительный диагноз с </w:t>
      </w:r>
      <w:r w:rsidRPr="008F345E">
        <w:rPr>
          <w:color w:val="auto"/>
          <w:sz w:val="28"/>
          <w:szCs w:val="28"/>
        </w:rPr>
        <w:t xml:space="preserve">кодом заболевания по </w:t>
      </w:r>
      <w:hyperlink r:id="rId8" w:history="1">
        <w:r w:rsidRPr="001A3752">
          <w:rPr>
            <w:rStyle w:val="a6"/>
            <w:color w:val="auto"/>
            <w:sz w:val="28"/>
            <w:szCs w:val="28"/>
          </w:rPr>
          <w:t>МКБ</w:t>
        </w:r>
      </w:hyperlink>
      <w:r w:rsidRPr="008F345E">
        <w:rPr>
          <w:color w:val="auto"/>
          <w:sz w:val="28"/>
          <w:szCs w:val="28"/>
        </w:rPr>
        <w:t>-10</w:t>
      </w:r>
      <w:r w:rsidRPr="008F345E">
        <w:rPr>
          <w:bCs/>
          <w:color w:val="auto"/>
          <w:sz w:val="28"/>
          <w:szCs w:val="28"/>
        </w:rPr>
        <w:t>;</w:t>
      </w:r>
    </w:p>
    <w:p w14:paraId="2B655B86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bCs/>
          <w:color w:val="auto"/>
          <w:sz w:val="28"/>
          <w:szCs w:val="28"/>
        </w:rPr>
        <w:t xml:space="preserve">- </w:t>
      </w:r>
      <w:r w:rsidRPr="008F345E">
        <w:rPr>
          <w:color w:val="auto"/>
          <w:spacing w:val="2"/>
          <w:sz w:val="28"/>
          <w:szCs w:val="28"/>
          <w:lang w:eastAsia="ru-RU"/>
        </w:rPr>
        <w:t>вид требуемого исследования</w:t>
      </w:r>
      <w:r w:rsidRPr="008F345E">
        <w:rPr>
          <w:color w:val="auto"/>
          <w:sz w:val="28"/>
          <w:szCs w:val="28"/>
        </w:rPr>
        <w:t xml:space="preserve">; </w:t>
      </w:r>
    </w:p>
    <w:p w14:paraId="6A74E1A5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анатомическая область или орган (органы), подлежащие обследованию (при необходимости); </w:t>
      </w:r>
    </w:p>
    <w:p w14:paraId="2101591A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t xml:space="preserve">- характер исследования (без контрастного усиления, с контрастным усилением) (для КТ/МРТ) </w:t>
      </w:r>
      <w:r w:rsidRPr="008F345E">
        <w:rPr>
          <w:color w:val="auto"/>
          <w:sz w:val="28"/>
          <w:szCs w:val="28"/>
        </w:rPr>
        <w:t>(при необходимости)</w:t>
      </w:r>
      <w:r w:rsidRPr="008F345E">
        <w:rPr>
          <w:color w:val="auto"/>
          <w:spacing w:val="2"/>
          <w:sz w:val="28"/>
          <w:szCs w:val="28"/>
          <w:lang w:eastAsia="ru-RU"/>
        </w:rPr>
        <w:t xml:space="preserve">; </w:t>
      </w:r>
    </w:p>
    <w:p w14:paraId="4BC3EBF9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bCs/>
          <w:color w:val="auto"/>
          <w:sz w:val="28"/>
          <w:szCs w:val="28"/>
        </w:rPr>
        <w:t>- цель проведения исследования;</w:t>
      </w:r>
    </w:p>
    <w:p w14:paraId="36408BC5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bCs/>
          <w:sz w:val="28"/>
          <w:szCs w:val="28"/>
        </w:rPr>
        <w:t>-</w:t>
      </w:r>
      <w:r w:rsidRPr="008F345E">
        <w:rPr>
          <w:rStyle w:val="pt-a0-000017"/>
          <w:sz w:val="28"/>
          <w:szCs w:val="28"/>
        </w:rPr>
        <w:t xml:space="preserve"> контактный телефон (при наличии), адрес электронной почты </w:t>
      </w:r>
      <w:r w:rsidRPr="008F345E">
        <w:rPr>
          <w:sz w:val="28"/>
          <w:szCs w:val="28"/>
        </w:rPr>
        <w:br/>
      </w:r>
      <w:r w:rsidRPr="008F345E">
        <w:rPr>
          <w:rStyle w:val="pt-a0-000017"/>
          <w:sz w:val="28"/>
          <w:szCs w:val="28"/>
        </w:rPr>
        <w:t xml:space="preserve">(при наличии) </w:t>
      </w:r>
      <w:r w:rsidRPr="008F345E">
        <w:rPr>
          <w:sz w:val="28"/>
          <w:szCs w:val="28"/>
        </w:rPr>
        <w:t xml:space="preserve">лечащего </w:t>
      </w:r>
      <w:r w:rsidRPr="008F345E">
        <w:rPr>
          <w:rStyle w:val="pt-a0-000017"/>
          <w:sz w:val="28"/>
          <w:szCs w:val="28"/>
        </w:rPr>
        <w:t>врача.</w:t>
      </w:r>
    </w:p>
    <w:p w14:paraId="653ED603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rStyle w:val="pt-a0-000017"/>
          <w:sz w:val="28"/>
          <w:szCs w:val="28"/>
        </w:rPr>
        <w:t xml:space="preserve">Одновременно с направлением лечащим врачом (в случае направления на исследование в другую медицинскую организацию, участвующую в Программе) оформляется выписка </w:t>
      </w:r>
      <w:r w:rsidRPr="008F345E">
        <w:rPr>
          <w:rStyle w:val="pt-a0-000017"/>
          <w:bCs/>
          <w:sz w:val="28"/>
          <w:szCs w:val="28"/>
        </w:rPr>
        <w:t>из медицинской карты амбулаторного больного, в которой в обязательном порядке должна быть отражена следующая информация:</w:t>
      </w:r>
      <w:bookmarkStart w:id="0" w:name="redstr128"/>
      <w:bookmarkEnd w:id="0"/>
    </w:p>
    <w:p w14:paraId="36A51BF0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bCs/>
          <w:sz w:val="28"/>
          <w:szCs w:val="28"/>
        </w:rPr>
        <w:t xml:space="preserve">- направительный диагноз с </w:t>
      </w:r>
      <w:r w:rsidRPr="008F345E">
        <w:rPr>
          <w:sz w:val="28"/>
          <w:szCs w:val="28"/>
        </w:rPr>
        <w:t xml:space="preserve">кодом заболевания по </w:t>
      </w:r>
      <w:hyperlink r:id="rId9" w:history="1">
        <w:r w:rsidRPr="00622A12">
          <w:rPr>
            <w:rStyle w:val="a6"/>
            <w:color w:val="auto"/>
            <w:sz w:val="28"/>
            <w:szCs w:val="28"/>
            <w:u w:val="none"/>
          </w:rPr>
          <w:t>МКБ</w:t>
        </w:r>
      </w:hyperlink>
      <w:r w:rsidRPr="008F345E">
        <w:rPr>
          <w:sz w:val="28"/>
          <w:szCs w:val="28"/>
        </w:rPr>
        <w:t>-10</w:t>
      </w:r>
      <w:r w:rsidRPr="008F345E">
        <w:rPr>
          <w:bCs/>
          <w:sz w:val="28"/>
          <w:szCs w:val="28"/>
        </w:rPr>
        <w:t>;</w:t>
      </w:r>
      <w:bookmarkStart w:id="1" w:name="redstr130"/>
      <w:bookmarkEnd w:id="1"/>
    </w:p>
    <w:p w14:paraId="772DA0C6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sz w:val="28"/>
          <w:szCs w:val="28"/>
        </w:rPr>
        <w:t>- указание на первичность или повторность исследования (дата проведения);</w:t>
      </w:r>
    </w:p>
    <w:p w14:paraId="2C7DBCEC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bookmarkStart w:id="2" w:name="redstr131"/>
      <w:bookmarkEnd w:id="2"/>
      <w:r w:rsidRPr="008F345E">
        <w:rPr>
          <w:rStyle w:val="pt-a0-000017"/>
          <w:bCs/>
          <w:sz w:val="28"/>
          <w:szCs w:val="28"/>
        </w:rPr>
        <w:t xml:space="preserve">- медицинские показания для проведения исследования (с указанием </w:t>
      </w:r>
      <w:r w:rsidRPr="008F345E">
        <w:rPr>
          <w:rStyle w:val="pt-a0-000017"/>
          <w:rFonts w:eastAsia="Calibri"/>
          <w:bCs/>
          <w:sz w:val="28"/>
          <w:szCs w:val="28"/>
        </w:rPr>
        <w:t xml:space="preserve">стандартов оказания медицинской помощи по профилю заболевания и </w:t>
      </w:r>
      <w:r w:rsidRPr="008F345E">
        <w:rPr>
          <w:rStyle w:val="pt-a0-000017"/>
          <w:bCs/>
          <w:sz w:val="28"/>
          <w:szCs w:val="28"/>
          <w:lang w:eastAsia="ru-RU"/>
        </w:rPr>
        <w:t>клинических рекомендаций (протоколов лечения))</w:t>
      </w:r>
      <w:r w:rsidRPr="008F345E">
        <w:rPr>
          <w:rStyle w:val="pt-a0-000017"/>
          <w:bCs/>
          <w:sz w:val="28"/>
          <w:szCs w:val="28"/>
        </w:rPr>
        <w:t>;</w:t>
      </w:r>
    </w:p>
    <w:p w14:paraId="6EC58046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rStyle w:val="pt-a0-000017"/>
          <w:bCs/>
          <w:sz w:val="28"/>
          <w:szCs w:val="28"/>
        </w:rPr>
        <w:t xml:space="preserve">-  </w:t>
      </w:r>
      <w:r w:rsidRPr="008F345E">
        <w:rPr>
          <w:rStyle w:val="pt-a0-000017"/>
          <w:bCs/>
          <w:spacing w:val="2"/>
          <w:sz w:val="28"/>
          <w:szCs w:val="28"/>
        </w:rPr>
        <w:t xml:space="preserve">результаты </w:t>
      </w:r>
      <w:r w:rsidRPr="008F345E">
        <w:rPr>
          <w:rStyle w:val="pt-a0-000017"/>
          <w:bCs/>
          <w:sz w:val="28"/>
          <w:szCs w:val="28"/>
        </w:rPr>
        <w:t>предыдущих обследований (рентгенограммы и их описание, протоколы КТ/МРТ с дисками и распечатками на плёнке, протоколы УЗИ, результаты эндоскопических и гистологических методов обследования).</w:t>
      </w:r>
    </w:p>
    <w:p w14:paraId="29D6F5C4" w14:textId="77777777" w:rsidR="00622A12" w:rsidRPr="008F345E" w:rsidRDefault="00622A12" w:rsidP="00622A12">
      <w:pPr>
        <w:pStyle w:val="pt-a-000003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8F345E">
        <w:rPr>
          <w:rStyle w:val="pt-a0-000017"/>
          <w:bCs/>
          <w:sz w:val="28"/>
          <w:szCs w:val="28"/>
        </w:rPr>
        <w:t xml:space="preserve">В случае, если исследование проводится в направляющей медицинской организации, выписка из медицинской карты амбулаторного больного лечащим врачом не оформляется, сведения о назначении исследования и медицинские показания для проведения исследования (с указанием </w:t>
      </w:r>
      <w:r w:rsidRPr="008F345E">
        <w:rPr>
          <w:rStyle w:val="pt-a0-000017"/>
          <w:rFonts w:eastAsia="Calibri"/>
          <w:bCs/>
          <w:sz w:val="28"/>
          <w:szCs w:val="28"/>
        </w:rPr>
        <w:t xml:space="preserve">стандартов оказания медицинской помощи по профилю заболевания и </w:t>
      </w:r>
      <w:r w:rsidRPr="008F345E">
        <w:rPr>
          <w:rStyle w:val="pt-a0-000017"/>
          <w:bCs/>
          <w:sz w:val="28"/>
          <w:szCs w:val="28"/>
          <w:lang w:eastAsia="ru-RU"/>
        </w:rPr>
        <w:t>клинических рекомендаций (протоколов лечения)) фиксируются в медицинской карте пациента.</w:t>
      </w:r>
      <w:r w:rsidRPr="008F345E">
        <w:rPr>
          <w:rStyle w:val="pt-a0-000017"/>
          <w:bCs/>
          <w:sz w:val="28"/>
          <w:szCs w:val="28"/>
        </w:rPr>
        <w:t xml:space="preserve"> </w:t>
      </w:r>
    </w:p>
    <w:p w14:paraId="369F2F41" w14:textId="77777777" w:rsidR="00622A12" w:rsidRPr="008F345E" w:rsidRDefault="00622A12" w:rsidP="00622A1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345E">
        <w:rPr>
          <w:rStyle w:val="pt-a0-000017"/>
          <w:rFonts w:ascii="Times New Roman" w:hAnsi="Times New Roman" w:cs="Times New Roman"/>
          <w:color w:val="auto"/>
          <w:sz w:val="28"/>
          <w:szCs w:val="28"/>
        </w:rPr>
        <w:t>Лечащий врач, направляющий пациента на исследование, обязан предварительно выяснить наличие или отсутствие у него противопоказаний к проведению исследования и указать это в направлении на исследование.</w:t>
      </w:r>
    </w:p>
    <w:p w14:paraId="13E49C4B" w14:textId="77777777" w:rsidR="00622A12" w:rsidRPr="008F345E" w:rsidRDefault="00622A12" w:rsidP="00622A12">
      <w:pPr>
        <w:shd w:val="clear" w:color="auto" w:fill="FFFFFF"/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lastRenderedPageBreak/>
        <w:t xml:space="preserve">Направление выдается лечащим врачом на руки пациенту для предоставления в медицинскую организацию,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проводящую исследование</w:t>
      </w:r>
      <w:r w:rsidRPr="008F345E">
        <w:rPr>
          <w:color w:val="auto"/>
          <w:sz w:val="28"/>
          <w:szCs w:val="28"/>
          <w:lang w:eastAsia="ru-RU"/>
        </w:rPr>
        <w:t xml:space="preserve">. После проведения исследования направление остается в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медицинской организации, проводящей исследование.</w:t>
      </w:r>
      <w:r w:rsidRPr="008F345E">
        <w:rPr>
          <w:color w:val="auto"/>
          <w:sz w:val="28"/>
          <w:szCs w:val="28"/>
          <w:lang w:eastAsia="ru-RU"/>
        </w:rPr>
        <w:t xml:space="preserve"> </w:t>
      </w:r>
    </w:p>
    <w:p w14:paraId="444CAE41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proofErr w:type="spellStart"/>
      <w:r w:rsidRPr="008F345E">
        <w:rPr>
          <w:color w:val="auto"/>
          <w:sz w:val="28"/>
          <w:szCs w:val="28"/>
          <w:lang w:eastAsia="ru-RU"/>
        </w:rPr>
        <w:t>Биопсийный</w:t>
      </w:r>
      <w:proofErr w:type="spellEnd"/>
      <w:r w:rsidRPr="008F345E">
        <w:rPr>
          <w:color w:val="auto"/>
          <w:sz w:val="28"/>
          <w:szCs w:val="28"/>
          <w:lang w:eastAsia="ru-RU"/>
        </w:rPr>
        <w:t xml:space="preserve"> (операционный) материал направляется в </w:t>
      </w:r>
      <w:r w:rsidRPr="008F345E">
        <w:rPr>
          <w:color w:val="auto"/>
          <w:sz w:val="28"/>
          <w:szCs w:val="28"/>
          <w:shd w:val="clear" w:color="auto" w:fill="FFFFFF"/>
        </w:rPr>
        <w:t>медицинскую организацию, проводящую</w:t>
      </w:r>
      <w:r w:rsidRPr="008F345E">
        <w:rPr>
          <w:color w:val="auto"/>
          <w:sz w:val="28"/>
          <w:szCs w:val="28"/>
        </w:rPr>
        <w:t xml:space="preserve"> ГИ, МГИ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Pr="008F345E">
        <w:rPr>
          <w:color w:val="auto"/>
          <w:sz w:val="28"/>
          <w:szCs w:val="28"/>
          <w:lang w:eastAsia="ru-RU"/>
        </w:rPr>
        <w:t xml:space="preserve">с приложением направления на прижизненное патологоанатомическое исследование </w:t>
      </w:r>
      <w:proofErr w:type="spellStart"/>
      <w:r w:rsidRPr="008F345E">
        <w:rPr>
          <w:color w:val="auto"/>
          <w:sz w:val="28"/>
          <w:szCs w:val="28"/>
          <w:lang w:eastAsia="ru-RU"/>
        </w:rPr>
        <w:t>биопсийного</w:t>
      </w:r>
      <w:proofErr w:type="spellEnd"/>
      <w:r w:rsidRPr="008F345E">
        <w:rPr>
          <w:color w:val="auto"/>
          <w:sz w:val="28"/>
          <w:szCs w:val="28"/>
          <w:lang w:eastAsia="ru-RU"/>
        </w:rPr>
        <w:t xml:space="preserve"> (операционного) материала по форме 014/у, утвержденной приложением № 2 </w:t>
      </w:r>
      <w:r w:rsidRPr="008F345E">
        <w:rPr>
          <w:color w:val="auto"/>
          <w:sz w:val="28"/>
          <w:szCs w:val="28"/>
        </w:rPr>
        <w:t xml:space="preserve">к приказу Министерства здравоохранения Российской Федерации от 24.03.2016 № 179р «О правилах проведения патолого-анатомических исследований» </w:t>
      </w:r>
      <w:r w:rsidRPr="008F345E">
        <w:rPr>
          <w:color w:val="auto"/>
          <w:sz w:val="28"/>
          <w:szCs w:val="28"/>
          <w:lang w:eastAsia="ru-RU"/>
        </w:rPr>
        <w:t>в течение одного дня с момента установления предварительного диагноза злокачественного образования.</w:t>
      </w:r>
    </w:p>
    <w:p w14:paraId="4CC5D89E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4. Направляющая медицинская организация ведёт учёт и осуществляет направление пациентов на </w:t>
      </w:r>
      <w:r w:rsidRPr="008F345E">
        <w:rPr>
          <w:bCs/>
          <w:color w:val="auto"/>
          <w:sz w:val="28"/>
          <w:szCs w:val="28"/>
        </w:rPr>
        <w:t>исследования</w:t>
      </w:r>
      <w:r w:rsidRPr="008F345E">
        <w:rPr>
          <w:color w:val="auto"/>
          <w:sz w:val="28"/>
          <w:szCs w:val="28"/>
        </w:rPr>
        <w:t>, исходя из средних нормативов объёмов медицинской помощи, утвержденных Программой.</w:t>
      </w:r>
    </w:p>
    <w:p w14:paraId="5D13F98B" w14:textId="77777777" w:rsidR="00622A12" w:rsidRPr="008F345E" w:rsidRDefault="00622A12" w:rsidP="00622A12">
      <w:pPr>
        <w:ind w:firstLine="708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  <w:lang w:eastAsia="ru-RU"/>
        </w:rPr>
        <w:t>Ежедневно лечащему врачу направляющей медицинской организации</w:t>
      </w:r>
      <w:r w:rsidRPr="008F345E">
        <w:rPr>
          <w:color w:val="auto"/>
          <w:sz w:val="28"/>
          <w:szCs w:val="28"/>
        </w:rPr>
        <w:t xml:space="preserve"> заведующим структурным подразделением или заместителем главного врача, курирующим данный раздел работы,</w:t>
      </w:r>
      <w:r w:rsidRPr="008F345E">
        <w:rPr>
          <w:color w:val="auto"/>
          <w:sz w:val="28"/>
          <w:szCs w:val="28"/>
          <w:lang w:eastAsia="ru-RU"/>
        </w:rPr>
        <w:t xml:space="preserve"> представляются сведения о возможных объемах исследований с</w:t>
      </w:r>
      <w:r w:rsidRPr="008F345E">
        <w:rPr>
          <w:color w:val="auto"/>
          <w:sz w:val="28"/>
          <w:szCs w:val="28"/>
        </w:rPr>
        <w:t xml:space="preserve"> учетом информации медицинских организаций, размещаемой на информационном ресурсе территориального фонда обязательного медицинского страхования Астраханской области.</w:t>
      </w:r>
    </w:p>
    <w:p w14:paraId="625922A9" w14:textId="77777777" w:rsidR="00622A12" w:rsidRPr="008F345E" w:rsidRDefault="00622A12" w:rsidP="00622A1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345E">
        <w:rPr>
          <w:rFonts w:ascii="Times New Roman" w:hAnsi="Times New Roman" w:cs="Times New Roman"/>
          <w:color w:val="auto"/>
          <w:sz w:val="28"/>
          <w:szCs w:val="28"/>
        </w:rPr>
        <w:t>5. Для проведения исследования пациент предъявляет следующие документы:</w:t>
      </w:r>
    </w:p>
    <w:p w14:paraId="10938D15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направление;</w:t>
      </w:r>
    </w:p>
    <w:p w14:paraId="07981063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документ, удостоверяющий личность пациента (паспорт, свидетельство о рождении);</w:t>
      </w:r>
    </w:p>
    <w:p w14:paraId="6FB94A74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полис обязательного медицинского страхования;</w:t>
      </w:r>
    </w:p>
    <w:p w14:paraId="326A2F97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t xml:space="preserve">- результаты </w:t>
      </w:r>
      <w:r w:rsidRPr="008F345E">
        <w:rPr>
          <w:color w:val="auto"/>
          <w:sz w:val="28"/>
          <w:szCs w:val="28"/>
        </w:rPr>
        <w:t>предыдущих обследований (рентгенограммы и их описание, протоколы КТ/МРТ с дисками и распечатками на плёнке, протоколы УЗИ, результаты эндоскопических и гистологических методов обследования, выписки из историй болезни (при наличии))</w:t>
      </w:r>
      <w:r w:rsidRPr="008F345E">
        <w:rPr>
          <w:color w:val="auto"/>
          <w:spacing w:val="2"/>
          <w:sz w:val="28"/>
          <w:szCs w:val="28"/>
          <w:lang w:eastAsia="ru-RU"/>
        </w:rPr>
        <w:t>;</w:t>
      </w:r>
    </w:p>
    <w:p w14:paraId="2EB0799D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добровольное информированное согласие пациента на медицинское вмешательство;</w:t>
      </w:r>
    </w:p>
    <w:p w14:paraId="433659FF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  <w:lang w:eastAsia="ru-RU"/>
        </w:rPr>
        <w:t>- согласие на обработку персональных данных</w:t>
      </w:r>
      <w:r w:rsidRPr="008F345E">
        <w:rPr>
          <w:color w:val="auto"/>
          <w:sz w:val="28"/>
          <w:szCs w:val="28"/>
        </w:rPr>
        <w:t xml:space="preserve"> пациента и (или) его законного представителя</w:t>
      </w:r>
      <w:r w:rsidRPr="008F345E">
        <w:rPr>
          <w:color w:val="auto"/>
          <w:sz w:val="28"/>
          <w:szCs w:val="28"/>
          <w:lang w:eastAsia="ru-RU"/>
        </w:rPr>
        <w:t>.</w:t>
      </w:r>
    </w:p>
    <w:p w14:paraId="17275CF0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  <w:lang w:eastAsia="ru-RU"/>
        </w:rPr>
        <w:t xml:space="preserve">6. </w:t>
      </w:r>
      <w:r w:rsidRPr="008F345E">
        <w:rPr>
          <w:rFonts w:eastAsia="Calibri"/>
          <w:color w:val="auto"/>
          <w:sz w:val="28"/>
          <w:szCs w:val="28"/>
          <w:lang w:eastAsia="en-US"/>
        </w:rPr>
        <w:t>Медицинские организации, направляющие пациента на исследование, обязаны обеспечить:</w:t>
      </w:r>
    </w:p>
    <w:p w14:paraId="5C2519BC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</w:t>
      </w:r>
      <w:r w:rsidRPr="008F345E">
        <w:rPr>
          <w:rFonts w:eastAsia="Calibri"/>
          <w:color w:val="auto"/>
          <w:sz w:val="28"/>
          <w:szCs w:val="28"/>
          <w:lang w:eastAsia="en-US"/>
        </w:rPr>
        <w:t>назначение ответственного лица, выполняющего функции координатора по взаимодействию с медицинскими организациями, направляющими на исследования, по вопросам проведения исследований, в том числе записи пациентов на них;</w:t>
      </w:r>
    </w:p>
    <w:p w14:paraId="16592421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8F345E">
        <w:rPr>
          <w:color w:val="auto"/>
          <w:sz w:val="28"/>
          <w:szCs w:val="28"/>
        </w:rPr>
        <w:t>организацию обследования пациента по профилю заболевания, включая инструментальные методы исследования перед выдачей направления;</w:t>
      </w:r>
    </w:p>
    <w:p w14:paraId="74CBCFDD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запись на исследование с учетом предельных сроков ожидания медицинской помощи в амбулаторных условиях при проведении исследования, </w:t>
      </w:r>
      <w:r w:rsidRPr="008F345E">
        <w:rPr>
          <w:color w:val="auto"/>
          <w:sz w:val="28"/>
          <w:szCs w:val="28"/>
        </w:rPr>
        <w:lastRenderedPageBreak/>
        <w:t>и контроль за соблюдени</w:t>
      </w:r>
      <w:r>
        <w:rPr>
          <w:color w:val="auto"/>
          <w:sz w:val="28"/>
          <w:szCs w:val="28"/>
        </w:rPr>
        <w:t>ем</w:t>
      </w:r>
      <w:r w:rsidRPr="008F345E">
        <w:rPr>
          <w:color w:val="auto"/>
          <w:sz w:val="28"/>
          <w:szCs w:val="28"/>
        </w:rPr>
        <w:t xml:space="preserve"> сроков ожидания исследований в рамках Программы; </w:t>
      </w:r>
    </w:p>
    <w:p w14:paraId="49F2553C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своевременное уведомление пациента о порядке подготовки, времени</w:t>
      </w:r>
      <w:r>
        <w:rPr>
          <w:color w:val="auto"/>
          <w:sz w:val="28"/>
          <w:szCs w:val="28"/>
        </w:rPr>
        <w:t xml:space="preserve"> </w:t>
      </w:r>
      <w:r w:rsidRPr="008F345E">
        <w:rPr>
          <w:color w:val="auto"/>
          <w:sz w:val="28"/>
          <w:szCs w:val="28"/>
        </w:rPr>
        <w:t>и месте проведения исследования;</w:t>
      </w:r>
    </w:p>
    <w:p w14:paraId="70BCB3B0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учет пациентов, направляемых на исследования;</w:t>
      </w:r>
    </w:p>
    <w:p w14:paraId="12465F6D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8F345E">
        <w:rPr>
          <w:color w:val="auto"/>
          <w:sz w:val="28"/>
          <w:szCs w:val="28"/>
        </w:rPr>
        <w:t xml:space="preserve">оформление и выдачу лечащим врачом пациенту на руки с соответствующей записью в первичной медицинской документации направления на исследование и выписки из амбулаторной карты в соответствии с пунктом 3 настоящего Порядка;  </w:t>
      </w:r>
    </w:p>
    <w:p w14:paraId="30C78F12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 проведение систематического анализа обоснованности направления пациентов на исследования;</w:t>
      </w:r>
    </w:p>
    <w:p w14:paraId="72C88166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информирование министерства здравоохранения Астраханской области об обстоятельствах, которые могут привести к неисполнению установленных объемов на проведение исследований;</w:t>
      </w:r>
    </w:p>
    <w:p w14:paraId="11191A6C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оформление врачебного заключения по результатам проведения исследования, которое заносится в </w:t>
      </w:r>
      <w:r>
        <w:rPr>
          <w:color w:val="auto"/>
          <w:sz w:val="28"/>
          <w:szCs w:val="28"/>
        </w:rPr>
        <w:t>информационную систему</w:t>
      </w:r>
      <w:r w:rsidRPr="008F345E">
        <w:rPr>
          <w:color w:val="auto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врача, проводившего исследование, с последующ</w:t>
      </w:r>
      <w:r>
        <w:rPr>
          <w:color w:val="auto"/>
          <w:sz w:val="28"/>
          <w:szCs w:val="28"/>
        </w:rPr>
        <w:t>им</w:t>
      </w:r>
      <w:r w:rsidRPr="008F345E">
        <w:rPr>
          <w:color w:val="auto"/>
          <w:sz w:val="28"/>
          <w:szCs w:val="28"/>
        </w:rPr>
        <w:t xml:space="preserve"> вклеивани</w:t>
      </w:r>
      <w:r>
        <w:rPr>
          <w:color w:val="auto"/>
          <w:sz w:val="28"/>
          <w:szCs w:val="28"/>
        </w:rPr>
        <w:t>ем</w:t>
      </w:r>
      <w:r w:rsidRPr="008F345E">
        <w:rPr>
          <w:color w:val="auto"/>
          <w:sz w:val="28"/>
          <w:szCs w:val="28"/>
        </w:rPr>
        <w:t xml:space="preserve"> в амбулаторную карту пациента, а в случае ее отсутствия - обеспечение выдачи врачебного заключения по результатам проведения исследования на руки пациенту; </w:t>
      </w:r>
    </w:p>
    <w:p w14:paraId="0B175829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при наличии медицинских показаний для проведения исследования, отсутствующего в данной медицинской организации, пациенту должно быть оформлено направление в другую медицинскую организацию, участвующую в Программе;</w:t>
      </w:r>
    </w:p>
    <w:p w14:paraId="199DD5D8" w14:textId="77777777" w:rsidR="00622A12" w:rsidRPr="008F345E" w:rsidRDefault="00622A12" w:rsidP="00622A12">
      <w:pPr>
        <w:pStyle w:val="ListParagraph"/>
        <w:ind w:left="0"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 оповещение пациентов при наличии</w:t>
      </w:r>
      <w:r w:rsidRPr="008F345E">
        <w:rPr>
          <w:color w:val="auto"/>
          <w:spacing w:val="2"/>
          <w:sz w:val="28"/>
          <w:szCs w:val="28"/>
          <w:lang w:eastAsia="ru-RU"/>
        </w:rPr>
        <w:t xml:space="preserve"> информации от медицинской организации, проводящей исследование, об отсутствии возможности в его проведении по причине поломки аппарата, отсутствии по уважительной причине врача-специалиста, проводящего исследование и др.,</w:t>
      </w:r>
      <w:r w:rsidRPr="008F345E">
        <w:rPr>
          <w:color w:val="auto"/>
          <w:sz w:val="28"/>
          <w:szCs w:val="28"/>
        </w:rPr>
        <w:t xml:space="preserve"> не позднее чем за 1 календарный день до наступления срока обследования, и п</w:t>
      </w:r>
      <w:r w:rsidRPr="008F345E">
        <w:rPr>
          <w:color w:val="auto"/>
          <w:spacing w:val="2"/>
          <w:sz w:val="28"/>
          <w:szCs w:val="28"/>
          <w:lang w:eastAsia="ru-RU"/>
        </w:rPr>
        <w:t xml:space="preserve">еренаправление их на обследование в иные медицинские организации Астраханской области, осуществляющие проведение </w:t>
      </w:r>
      <w:r w:rsidRPr="008F345E">
        <w:rPr>
          <w:color w:val="auto"/>
          <w:sz w:val="28"/>
          <w:szCs w:val="28"/>
        </w:rPr>
        <w:t xml:space="preserve">необходимого исследования. </w:t>
      </w:r>
    </w:p>
    <w:p w14:paraId="572174BE" w14:textId="77777777" w:rsidR="00622A12" w:rsidRPr="008F345E" w:rsidRDefault="00622A12" w:rsidP="00622A12">
      <w:pPr>
        <w:ind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7. В медицинской организации, </w:t>
      </w:r>
      <w:r w:rsidRPr="008F345E">
        <w:rPr>
          <w:color w:val="auto"/>
          <w:spacing w:val="2"/>
          <w:sz w:val="28"/>
          <w:szCs w:val="28"/>
          <w:shd w:val="clear" w:color="auto" w:fill="FFFFFF"/>
        </w:rPr>
        <w:t>проводящей исследование,</w:t>
      </w:r>
      <w:r w:rsidRPr="008F345E">
        <w:rPr>
          <w:color w:val="auto"/>
          <w:sz w:val="28"/>
          <w:szCs w:val="28"/>
        </w:rPr>
        <w:t xml:space="preserve"> организуется:</w:t>
      </w:r>
    </w:p>
    <w:p w14:paraId="39887C7C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-</w:t>
      </w:r>
      <w:r w:rsidRPr="008F345E">
        <w:rPr>
          <w:color w:val="auto"/>
          <w:spacing w:val="2"/>
          <w:sz w:val="28"/>
          <w:szCs w:val="28"/>
          <w:lang w:eastAsia="ru-RU"/>
        </w:rPr>
        <w:t xml:space="preserve"> ведение листа ожидания с учетом предельных сроков ожидания </w:t>
      </w:r>
      <w:r w:rsidRPr="008F345E">
        <w:rPr>
          <w:color w:val="auto"/>
          <w:sz w:val="28"/>
          <w:szCs w:val="28"/>
        </w:rPr>
        <w:t>в соответствии с Программой</w:t>
      </w:r>
      <w:r w:rsidRPr="008F345E">
        <w:rPr>
          <w:b/>
          <w:color w:val="auto"/>
          <w:sz w:val="28"/>
          <w:szCs w:val="28"/>
        </w:rPr>
        <w:t>;</w:t>
      </w:r>
    </w:p>
    <w:p w14:paraId="441C6442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 xml:space="preserve">- информирование пациента и медицинской организации, </w:t>
      </w:r>
      <w:r w:rsidRPr="008F345E">
        <w:rPr>
          <w:rFonts w:eastAsia="Calibri"/>
          <w:color w:val="auto"/>
          <w:sz w:val="28"/>
          <w:szCs w:val="28"/>
          <w:lang w:eastAsia="en-US"/>
        </w:rPr>
        <w:t xml:space="preserve">направляющей пациента на исследование, </w:t>
      </w:r>
      <w:r w:rsidRPr="008F345E">
        <w:rPr>
          <w:color w:val="auto"/>
          <w:spacing w:val="2"/>
          <w:sz w:val="28"/>
          <w:szCs w:val="28"/>
          <w:lang w:eastAsia="ru-RU"/>
        </w:rPr>
        <w:t>об отсутствии возможности в его проведении по причине поломки аппарата, отсутствии по уважительной причине врача-специалиста, проводящего исследование, и др., в течение 1 рабочего дня со дня установления обстоятельств, делающих невозможным проведение исследование;</w:t>
      </w:r>
    </w:p>
    <w:p w14:paraId="103F0F32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t>- контроль за оформлением документов, предъявляемых пациентом (добровольное информированное согласие пациента на медицинское вмешательство, согласие на обработку персональных данных пациента и (или) его законного представителя);</w:t>
      </w:r>
    </w:p>
    <w:p w14:paraId="5E36B51F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lastRenderedPageBreak/>
        <w:t>- оформление протокола п</w:t>
      </w:r>
      <w:r w:rsidRPr="008F345E">
        <w:rPr>
          <w:color w:val="auto"/>
          <w:sz w:val="28"/>
          <w:szCs w:val="28"/>
        </w:rPr>
        <w:t xml:space="preserve">о результатам проведенного исследования в медицинской информационной системе не позднее, чем через 24 часа после окончания исследования. Результаты исследования предоставляются на бумажном носителе непосредственно пациенту. </w:t>
      </w:r>
    </w:p>
    <w:p w14:paraId="73CF5CCC" w14:textId="77777777" w:rsidR="00622A12" w:rsidRPr="008F345E" w:rsidRDefault="00622A12" w:rsidP="00622A12">
      <w:pPr>
        <w:pStyle w:val="ListParagraph"/>
        <w:ind w:left="0"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t xml:space="preserve">В протоколе (результате) исследования должны быть отражены персональные данные пациента, дата, время и порядковый номер проведения исследования, описание выявленных патологических изменений. </w:t>
      </w:r>
    </w:p>
    <w:p w14:paraId="7527E595" w14:textId="77777777" w:rsidR="00622A12" w:rsidRPr="008F345E" w:rsidRDefault="00622A12" w:rsidP="00622A12">
      <w:pPr>
        <w:pStyle w:val="ListParagraph"/>
        <w:ind w:left="0" w:firstLine="720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t xml:space="preserve">Протокол (результат) заканчивается заключением, в котором определяется или предполагается характер выявленных изменений, указываются конкретные заболевания или патологические процессы, которые могут обусловливать выявленные изменения, а также при необходимости рекомендации по проведению дополнительных методов исследования. </w:t>
      </w:r>
    </w:p>
    <w:p w14:paraId="169F7F7D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pacing w:val="2"/>
          <w:sz w:val="28"/>
          <w:szCs w:val="28"/>
          <w:lang w:eastAsia="ru-RU"/>
        </w:rPr>
        <w:t xml:space="preserve">8. </w:t>
      </w:r>
      <w:r w:rsidRPr="008F345E">
        <w:rPr>
          <w:color w:val="auto"/>
          <w:sz w:val="28"/>
          <w:szCs w:val="28"/>
        </w:rPr>
        <w:t>Основани</w:t>
      </w:r>
      <w:r>
        <w:rPr>
          <w:color w:val="auto"/>
          <w:sz w:val="28"/>
          <w:szCs w:val="28"/>
        </w:rPr>
        <w:t>ем</w:t>
      </w:r>
      <w:r w:rsidRPr="008F345E">
        <w:rPr>
          <w:color w:val="auto"/>
          <w:sz w:val="28"/>
          <w:szCs w:val="28"/>
        </w:rPr>
        <w:t xml:space="preserve"> для отказа в проведении исследования является наличие противопоказаний для проведения исследования.</w:t>
      </w:r>
    </w:p>
    <w:p w14:paraId="7FEAA9B6" w14:textId="77777777" w:rsidR="00622A12" w:rsidRPr="008F345E" w:rsidRDefault="00622A12" w:rsidP="00622A12">
      <w:pPr>
        <w:ind w:firstLine="709"/>
        <w:jc w:val="both"/>
        <w:rPr>
          <w:color w:val="auto"/>
          <w:sz w:val="28"/>
          <w:szCs w:val="28"/>
        </w:rPr>
      </w:pPr>
      <w:r w:rsidRPr="008F345E">
        <w:rPr>
          <w:color w:val="auto"/>
          <w:sz w:val="28"/>
          <w:szCs w:val="28"/>
        </w:rPr>
        <w:t>В случае отказа в проведении исследования делается отметка в направлении с обоснованием причины отказа, заверяется подписью врача, личной печатью врача и печатью медицинской организации, проводящей исследование.</w:t>
      </w:r>
    </w:p>
    <w:p w14:paraId="687D9A02" w14:textId="77777777" w:rsidR="00622A12" w:rsidRPr="008F345E" w:rsidRDefault="00622A12" w:rsidP="00622A12">
      <w:pPr>
        <w:pStyle w:val="ListParagraph"/>
        <w:ind w:left="0" w:firstLine="720"/>
        <w:jc w:val="both"/>
        <w:rPr>
          <w:color w:val="auto"/>
          <w:sz w:val="28"/>
          <w:szCs w:val="28"/>
        </w:rPr>
      </w:pPr>
    </w:p>
    <w:p w14:paraId="0224463B" w14:textId="77777777" w:rsidR="00622A12" w:rsidRDefault="00622A12"/>
    <w:sectPr w:rsidR="00622A12" w:rsidSect="00001FA6">
      <w:headerReference w:type="default" r:id="rId10"/>
      <w:pgSz w:w="11906" w:h="16838"/>
      <w:pgMar w:top="1134" w:right="567" w:bottom="709" w:left="1701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7F6B" w14:textId="77777777" w:rsidR="00E47927" w:rsidRDefault="00E47927" w:rsidP="00622A12">
      <w:r>
        <w:separator/>
      </w:r>
    </w:p>
  </w:endnote>
  <w:endnote w:type="continuationSeparator" w:id="0">
    <w:p w14:paraId="4EF2E4B5" w14:textId="77777777" w:rsidR="00E47927" w:rsidRDefault="00E47927" w:rsidP="0062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6BEB" w14:textId="77777777" w:rsidR="00E47927" w:rsidRDefault="00E47927" w:rsidP="00622A12">
      <w:r>
        <w:separator/>
      </w:r>
    </w:p>
  </w:footnote>
  <w:footnote w:type="continuationSeparator" w:id="0">
    <w:p w14:paraId="740FA936" w14:textId="77777777" w:rsidR="00E47927" w:rsidRDefault="00E47927" w:rsidP="0062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896957"/>
      <w:docPartObj>
        <w:docPartGallery w:val="Page Numbers (Top of Page)"/>
        <w:docPartUnique/>
      </w:docPartObj>
    </w:sdtPr>
    <w:sdtContent>
      <w:p w14:paraId="42CFDD80" w14:textId="77777777" w:rsidR="00000000" w:rsidRDefault="00000000">
        <w:pPr>
          <w:pStyle w:val="a7"/>
          <w:jc w:val="center"/>
        </w:pPr>
      </w:p>
      <w:p w14:paraId="3B71572F" w14:textId="77777777" w:rsidR="00000000" w:rsidRDefault="00000000">
        <w:pPr>
          <w:pStyle w:val="a7"/>
          <w:jc w:val="center"/>
        </w:pPr>
      </w:p>
      <w:p w14:paraId="062A7E32" w14:textId="3F4E2301" w:rsidR="00000000" w:rsidRDefault="00000000">
        <w:pPr>
          <w:pStyle w:val="a7"/>
          <w:jc w:val="center"/>
        </w:pPr>
      </w:p>
    </w:sdtContent>
  </w:sdt>
  <w:p w14:paraId="2737E8A8" w14:textId="77777777" w:rsidR="00000000" w:rsidRDefault="000000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70"/>
    <w:rsid w:val="00142954"/>
    <w:rsid w:val="00622A12"/>
    <w:rsid w:val="00E47927"/>
    <w:rsid w:val="00E5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4580"/>
  <w15:chartTrackingRefBased/>
  <w15:docId w15:val="{7A7D1684-5A9C-4E5E-85C9-20D4A0CE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A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22A12"/>
    <w:rPr>
      <w:color w:val="0000FF"/>
      <w:u w:val="single"/>
    </w:rPr>
  </w:style>
  <w:style w:type="character" w:styleId="a3">
    <w:name w:val="Strong"/>
    <w:uiPriority w:val="22"/>
    <w:qFormat/>
    <w:rsid w:val="00622A12"/>
    <w:rPr>
      <w:b/>
      <w:bCs/>
    </w:rPr>
  </w:style>
  <w:style w:type="paragraph" w:styleId="a4">
    <w:name w:val="Body Text Indent"/>
    <w:basedOn w:val="a"/>
    <w:link w:val="a5"/>
    <w:rsid w:val="00622A12"/>
    <w:pPr>
      <w:suppressAutoHyphens w:val="0"/>
      <w:spacing w:after="200" w:line="360" w:lineRule="auto"/>
      <w:ind w:firstLine="840"/>
      <w:jc w:val="both"/>
    </w:pPr>
    <w:rPr>
      <w:rFonts w:ascii="Calibri" w:eastAsia="Calibri" w:hAnsi="Calibri" w:cs="Calibri"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rsid w:val="00622A12"/>
    <w:rPr>
      <w:rFonts w:ascii="Calibri" w:eastAsia="Calibri" w:hAnsi="Calibri" w:cs="Calibri"/>
      <w:color w:val="00000A"/>
      <w:kern w:val="0"/>
      <w:sz w:val="26"/>
      <w:szCs w:val="26"/>
      <w:lang w:eastAsia="zh-CN"/>
      <w14:ligatures w14:val="none"/>
    </w:rPr>
  </w:style>
  <w:style w:type="character" w:styleId="a6">
    <w:name w:val="Hyperlink"/>
    <w:rsid w:val="00622A1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22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2A12"/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622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2A12"/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qFormat/>
    <w:rsid w:val="00622A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  <w14:ligatures w14:val="none"/>
    </w:rPr>
  </w:style>
  <w:style w:type="character" w:customStyle="1" w:styleId="0pt">
    <w:name w:val="Основной текст + Интервал 0 pt"/>
    <w:rsid w:val="00622A12"/>
    <w:rPr>
      <w:rFonts w:ascii="Times New Roman" w:eastAsia="Times New Roman" w:hAnsi="Times New Roman" w:cs="Times New Roman"/>
      <w:color w:val="000000"/>
      <w:spacing w:val="3"/>
      <w:w w:val="100"/>
      <w:sz w:val="25"/>
      <w:szCs w:val="25"/>
      <w:shd w:val="clear" w:color="auto" w:fill="FFFFFF"/>
      <w:lang w:val="ru-RU"/>
    </w:rPr>
  </w:style>
  <w:style w:type="character" w:customStyle="1" w:styleId="pt-a0-000017">
    <w:name w:val="pt-a0-000017"/>
    <w:basedOn w:val="a0"/>
    <w:rsid w:val="00622A12"/>
  </w:style>
  <w:style w:type="paragraph" w:customStyle="1" w:styleId="ListParagraph">
    <w:name w:val="List Paragraph"/>
    <w:basedOn w:val="a"/>
    <w:rsid w:val="00622A12"/>
    <w:pPr>
      <w:ind w:left="720"/>
      <w:contextualSpacing/>
    </w:pPr>
  </w:style>
  <w:style w:type="paragraph" w:customStyle="1" w:styleId="ConsPlusNormal">
    <w:name w:val="ConsPlusNormal"/>
    <w:rsid w:val="00622A1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kern w:val="0"/>
      <w:sz w:val="24"/>
      <w:szCs w:val="20"/>
      <w:lang w:eastAsia="zh-CN"/>
      <w14:ligatures w14:val="none"/>
    </w:rPr>
  </w:style>
  <w:style w:type="paragraph" w:customStyle="1" w:styleId="pt-a-000003">
    <w:name w:val="pt-a-000003"/>
    <w:basedOn w:val="a"/>
    <w:rsid w:val="00622A12"/>
    <w:pPr>
      <w:suppressAutoHyphens w:val="0"/>
      <w:spacing w:before="280" w:after="280"/>
    </w:pPr>
    <w:rPr>
      <w:color w:val="auto"/>
    </w:rPr>
  </w:style>
  <w:style w:type="paragraph" w:customStyle="1" w:styleId="ConsPlusTitle">
    <w:name w:val="ConsPlusTitle"/>
    <w:rsid w:val="00622A1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zdrav@astrob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robl.ru/node/999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4000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3421</Words>
  <Characters>19504</Characters>
  <Application>Microsoft Office Word</Application>
  <DocSecurity>0</DocSecurity>
  <Lines>162</Lines>
  <Paragraphs>45</Paragraphs>
  <ScaleCrop>false</ScaleCrop>
  <Company/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Лариса Владимировна</dc:creator>
  <cp:keywords/>
  <dc:description/>
  <cp:lastModifiedBy>Безрукова Лариса Владимировна</cp:lastModifiedBy>
  <cp:revision>2</cp:revision>
  <dcterms:created xsi:type="dcterms:W3CDTF">2023-08-30T07:26:00Z</dcterms:created>
  <dcterms:modified xsi:type="dcterms:W3CDTF">2023-08-30T07:29:00Z</dcterms:modified>
</cp:coreProperties>
</file>