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представления годовых статистических отчетов</w:t>
      </w:r>
    </w:p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медицинскими организациями Астраханской области</w:t>
      </w:r>
    </w:p>
    <w:p w:rsidR="00EF43B5" w:rsidRPr="003E3AB2" w:rsidRDefault="003E3AB2" w:rsidP="00EF43B5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в ГБУ «УМТОМО»</w:t>
      </w:r>
      <w:r w:rsidR="00EF43B5" w:rsidRPr="00EF43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43B5">
        <w:rPr>
          <w:rFonts w:ascii="Times New Roman" w:eastAsia="Times New Roman" w:hAnsi="Times New Roman"/>
          <w:b/>
          <w:sz w:val="28"/>
          <w:szCs w:val="28"/>
          <w:lang w:eastAsia="ru-RU"/>
        </w:rPr>
        <w:t>за 2023</w:t>
      </w:r>
      <w:r w:rsidR="00EF43B5"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по форме №30 «Сведения о медицинской организации»</w:t>
      </w:r>
    </w:p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VIII «Техническое состояние зданий»</w:t>
      </w:r>
    </w:p>
    <w:p w:rsidR="003E3AB2" w:rsidRPr="003E3AB2" w:rsidRDefault="003E3AB2" w:rsidP="003E3AB2">
      <w:pPr>
        <w:ind w:left="-851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3AB2" w:rsidRPr="00027D42" w:rsidRDefault="003E3AB2" w:rsidP="00027D42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D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отчет: </w:t>
      </w:r>
      <w:r w:rsidR="00027D42" w:rsidRPr="00027D42">
        <w:rPr>
          <w:rFonts w:ascii="Times New Roman" w:eastAsia="Times New Roman" w:hAnsi="Times New Roman"/>
          <w:sz w:val="28"/>
          <w:szCs w:val="28"/>
          <w:lang w:eastAsia="ru-RU"/>
        </w:rPr>
        <w:t>Сошников Алексей Михайлович</w:t>
      </w:r>
      <w:r w:rsidRPr="00027D42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инже</w:t>
      </w:r>
      <w:r w:rsidR="00027D42" w:rsidRPr="00027D42">
        <w:rPr>
          <w:rFonts w:ascii="Times New Roman" w:eastAsia="Times New Roman" w:hAnsi="Times New Roman"/>
          <w:sz w:val="28"/>
          <w:szCs w:val="28"/>
          <w:lang w:eastAsia="ru-RU"/>
        </w:rPr>
        <w:t>нер планово-технического отдела, контактный телефон: 61-66-60;</w:t>
      </w:r>
    </w:p>
    <w:p w:rsidR="00027D42" w:rsidRPr="00027D42" w:rsidRDefault="00027D42" w:rsidP="00027D42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D42">
        <w:rPr>
          <w:rFonts w:ascii="Times New Roman" w:eastAsia="Times New Roman" w:hAnsi="Times New Roman"/>
          <w:sz w:val="28"/>
          <w:szCs w:val="28"/>
          <w:lang w:eastAsia="ru-RU"/>
        </w:rPr>
        <w:t>Коноплева Людмила Николаевна – заместитель начальника планово-технического отдела, контактный телефон: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7D42">
        <w:rPr>
          <w:rFonts w:ascii="Times New Roman" w:eastAsia="Times New Roman" w:hAnsi="Times New Roman"/>
          <w:sz w:val="28"/>
          <w:szCs w:val="28"/>
          <w:lang w:eastAsia="ru-RU"/>
        </w:rPr>
        <w:t>61-66-40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3AB2" w:rsidRPr="00027D42" w:rsidRDefault="003E3AB2" w:rsidP="00027D42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D42">
        <w:rPr>
          <w:rFonts w:ascii="Times New Roman" w:eastAsia="Times New Roman" w:hAnsi="Times New Roman"/>
          <w:sz w:val="28"/>
          <w:szCs w:val="28"/>
          <w:lang w:eastAsia="ru-RU"/>
        </w:rPr>
        <w:t>Адрес: ул. Кубанс</w:t>
      </w:r>
      <w:r w:rsidR="00EF43B5">
        <w:rPr>
          <w:rFonts w:ascii="Times New Roman" w:eastAsia="Times New Roman" w:hAnsi="Times New Roman"/>
          <w:sz w:val="28"/>
          <w:szCs w:val="28"/>
          <w:lang w:eastAsia="ru-RU"/>
        </w:rPr>
        <w:t>кая, 1, здание ГБУ АО «УМТОМО»</w:t>
      </w:r>
    </w:p>
    <w:p w:rsidR="000715BC" w:rsidRDefault="000715BC" w:rsidP="008911AB">
      <w:pPr>
        <w:ind w:left="-851" w:firstLine="851"/>
        <w:jc w:val="both"/>
        <w:rPr>
          <w:rFonts w:ascii="Times New Roman" w:hAnsi="Times New Roman"/>
        </w:rPr>
      </w:pPr>
    </w:p>
    <w:tbl>
      <w:tblPr>
        <w:tblW w:w="1006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2410"/>
      </w:tblGrid>
      <w:tr w:rsidR="003E3AB2" w:rsidRPr="00032EDB" w:rsidTr="00EF43B5">
        <w:trPr>
          <w:trHeight w:hRule="exact" w:val="87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A32F70" w:rsidRDefault="003E3AB2" w:rsidP="00A32F7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>Наименование учреждения (организации) здравоохранения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A32F70" w:rsidRDefault="003E3AB2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Срок защиты и сдачи </w:t>
            </w: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отчетов</w:t>
            </w:r>
          </w:p>
          <w:p w:rsidR="003E3AB2" w:rsidRPr="00A32F70" w:rsidRDefault="003E3AB2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 xml:space="preserve">в ГБУ АО </w:t>
            </w:r>
          </w:p>
          <w:p w:rsidR="003E3AB2" w:rsidRPr="00A32F70" w:rsidRDefault="003E3AB2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«УМТОМО»</w:t>
            </w:r>
          </w:p>
        </w:tc>
      </w:tr>
      <w:tr w:rsidR="003E3AB2" w:rsidRPr="003022A1" w:rsidTr="003E3AB2">
        <w:trPr>
          <w:trHeight w:val="113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Ахтубинская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0835C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«Икрянинская районная больница»</w:t>
            </w:r>
          </w:p>
          <w:p w:rsidR="003E3AB2" w:rsidRPr="003022A1" w:rsidRDefault="003E3AB2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Енотаевская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3E3AB2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11.12.2023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3E3AB2" w:rsidRPr="003022A1" w:rsidRDefault="003E3AB2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99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«Камызякская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«Городская </w:t>
            </w:r>
            <w:proofErr w:type="gramStart"/>
            <w:r w:rsidRPr="003022A1">
              <w:rPr>
                <w:rFonts w:ascii="Times New Roman" w:hAnsi="Times New Roman"/>
                <w:sz w:val="22"/>
                <w:szCs w:val="22"/>
              </w:rPr>
              <w:t>больница</w:t>
            </w:r>
            <w:proofErr w:type="gram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ЗАТО Знаменск»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«Областной центр крови» 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12.12.2023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98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Харабалинская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«Володарская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«Областной кардиологический диспансер» 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13.12.2023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101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Черноярская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3022A1">
            <w:pPr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«Красноярская районная больница»</w:t>
            </w:r>
          </w:p>
          <w:p w:rsidR="003E3AB2" w:rsidRPr="003022A1" w:rsidRDefault="003E3AB2" w:rsidP="003022A1">
            <w:pPr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4»</w:t>
            </w:r>
          </w:p>
          <w:p w:rsidR="003E3AB2" w:rsidRPr="00A32F70" w:rsidRDefault="003E3AB2" w:rsidP="00A32F70">
            <w:pP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3022A1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«Бюро </w:t>
            </w:r>
            <w:proofErr w:type="spellStart"/>
            <w:r w:rsidRPr="003022A1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судебно</w:t>
            </w:r>
            <w:proofErr w:type="spellEnd"/>
            <w:r w:rsidRPr="003022A1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–медицинской экспертизы»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14.12.2023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EF43B5">
        <w:trPr>
          <w:trHeight w:hRule="exact" w:val="100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«Лиманская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«Приволжская районная больница»</w:t>
            </w:r>
          </w:p>
          <w:p w:rsidR="003E3AB2" w:rsidRPr="003022A1" w:rsidRDefault="003E3AB2" w:rsidP="003022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«Клинический родильный дом»</w:t>
            </w:r>
          </w:p>
          <w:p w:rsidR="003E3AB2" w:rsidRPr="00A32F70" w:rsidRDefault="003E3AB2" w:rsidP="00A32F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>«Центр медицины катастроф и скорой медицинской помощи»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15.12.2023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hRule="exact" w:val="114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онкологический диспансер»</w:t>
            </w:r>
          </w:p>
          <w:p w:rsidR="003E3AB2" w:rsidRPr="00A32F70" w:rsidRDefault="003E3AB2" w:rsidP="003022A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>«Областной клинический противотуберкулезный диспансер»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 xml:space="preserve">«Областная детская клиническая больница им. Н.Н. </w:t>
            </w:r>
            <w:proofErr w:type="spellStart"/>
            <w:r w:rsidRPr="00A32F70">
              <w:rPr>
                <w:rFonts w:ascii="Times New Roman" w:hAnsi="Times New Roman"/>
                <w:sz w:val="20"/>
                <w:szCs w:val="20"/>
              </w:rPr>
              <w:t>Силищевой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  <w:p w:rsidR="003E3AB2" w:rsidRPr="00A32F70" w:rsidRDefault="003E3AB2" w:rsidP="00A32F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врачебно-физкультурный диспансер»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18.12.2023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A32F70" w:rsidRDefault="003E3AB2" w:rsidP="00A32F7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EF43B5">
        <w:trPr>
          <w:trHeight w:hRule="exact" w:val="98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A32F70" w:rsidRDefault="003E3AB2" w:rsidP="003022A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 xml:space="preserve">АО «Городская клиническая больница № 2 им. братьев </w:t>
            </w:r>
            <w:proofErr w:type="spellStart"/>
            <w:r w:rsidRPr="00A32F70">
              <w:rPr>
                <w:rFonts w:ascii="Times New Roman" w:hAnsi="Times New Roman"/>
                <w:sz w:val="20"/>
                <w:szCs w:val="20"/>
              </w:rPr>
              <w:t>Губиных</w:t>
            </w:r>
            <w:proofErr w:type="spellEnd"/>
            <w:r w:rsidRPr="00A32F7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центр по профилактике и борьбе со СПИД»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19.12.2023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hRule="exact" w:val="101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2»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№10»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3»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20.12.2023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hRule="exact" w:val="127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наркологический диспансер»</w:t>
            </w:r>
          </w:p>
          <w:p w:rsidR="003E3AB2" w:rsidRPr="00730F71" w:rsidRDefault="003E3AB2" w:rsidP="003022A1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</w:t>
            </w:r>
            <w:r w:rsidRPr="00730F7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Pr="00730F71"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  <w:t>Александро-Мариинская областная клиническая больница</w:t>
            </w:r>
          </w:p>
          <w:p w:rsidR="003E3AB2" w:rsidRPr="00730F71" w:rsidRDefault="003E3AB2" w:rsidP="003022A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730F71">
              <w:rPr>
                <w:rFonts w:ascii="Times New Roman" w:hAnsi="Times New Roman"/>
                <w:sz w:val="20"/>
                <w:szCs w:val="20"/>
              </w:rPr>
              <w:t xml:space="preserve">«Областная инфекционная клиническая больница </w:t>
            </w:r>
            <w:r w:rsidRPr="00730F71">
              <w:rPr>
                <w:rFonts w:ascii="Times New Roman" w:hAnsi="Times New Roman"/>
                <w:sz w:val="18"/>
                <w:szCs w:val="18"/>
              </w:rPr>
              <w:t xml:space="preserve">им. А. М. </w:t>
            </w:r>
            <w:proofErr w:type="spellStart"/>
            <w:r w:rsidRPr="00730F71">
              <w:rPr>
                <w:rFonts w:ascii="Times New Roman" w:hAnsi="Times New Roman"/>
                <w:sz w:val="18"/>
                <w:szCs w:val="18"/>
              </w:rPr>
              <w:t>Ничоги</w:t>
            </w:r>
            <w:proofErr w:type="spellEnd"/>
            <w:r w:rsidRPr="00730F71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E3AB2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«Патологоанатомическое бюро»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ФГБОУ ВО «Астраханский ГМУ» Минздрава России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21.12.2023 г.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109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lastRenderedPageBreak/>
              <w:t>ГБУЗ АО «Городская поликлиника № 1»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5»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3»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22.12.2023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101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3» 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№5»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4»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1»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25.12.2023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Tr="003E3AB2">
        <w:trPr>
          <w:trHeight w:val="8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ФГБУ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3022A1">
              <w:rPr>
                <w:rFonts w:ascii="Times New Roman" w:hAnsi="Times New Roman"/>
                <w:sz w:val="22"/>
                <w:szCs w:val="22"/>
              </w:rPr>
              <w:t>ФЦССХ</w:t>
            </w:r>
            <w:r>
              <w:rPr>
                <w:rFonts w:ascii="Times New Roman" w:hAnsi="Times New Roman"/>
                <w:sz w:val="22"/>
                <w:szCs w:val="22"/>
              </w:rPr>
              <w:t>» Минздрава России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стоматологический центр»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«Центр медицинской профилактики»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«Центр охраны здоровья семьи и репродукции»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26.12.2023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</w:tbl>
    <w:p w:rsidR="00C968F8" w:rsidRPr="000D7B31" w:rsidRDefault="00C968F8" w:rsidP="00C968F8">
      <w:pPr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Примечание: *Годовые статистические отчеты за 2023 год по форме № 30 (таблицы: </w:t>
      </w:r>
      <w:r w:rsidRPr="000D7B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8000, 8001, 8002, 8003)</w:t>
      </w:r>
      <w:r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представлять на</w:t>
      </w:r>
      <w:r w:rsidR="00EF43B5"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бумажных и магнитных носителях</w:t>
      </w:r>
      <w:r w:rsid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 программе обработки статистической отчетности «МЕДСТАТ-2022» (Установить с сайта министерства здравоохранения Астраханской области из папки «Годовой отчет за 2022 год»</w:t>
      </w:r>
      <w:r w:rsidR="00793DFB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)</w:t>
      </w:r>
      <w:bookmarkStart w:id="0" w:name="_GoBack"/>
      <w:bookmarkEnd w:id="0"/>
      <w:r w:rsidR="00EF43B5"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.</w:t>
      </w:r>
    </w:p>
    <w:p w:rsidR="00EF43B5" w:rsidRPr="00DF24DD" w:rsidRDefault="00EF43B5" w:rsidP="00C968F8">
      <w:pPr>
        <w:ind w:firstLine="709"/>
        <w:jc w:val="both"/>
        <w:rPr>
          <w:rFonts w:ascii="Times New Roman" w:eastAsia="Times New Roman" w:hAnsi="Times New Roman"/>
          <w:spacing w:val="-8"/>
          <w:sz w:val="16"/>
          <w:szCs w:val="16"/>
          <w:lang w:eastAsia="ru-RU"/>
        </w:rPr>
      </w:pPr>
    </w:p>
    <w:p w:rsidR="00C968F8" w:rsidRPr="00C968F8" w:rsidRDefault="00C968F8" w:rsidP="00C968F8">
      <w:pPr>
        <w:ind w:firstLine="709"/>
        <w:jc w:val="both"/>
        <w:rPr>
          <w:rFonts w:ascii="Times New Roman" w:eastAsia="Times New Roman" w:hAnsi="Times New Roman"/>
          <w:b/>
          <w:i/>
          <w:color w:val="FF0000"/>
          <w:spacing w:val="-8"/>
          <w:sz w:val="32"/>
          <w:szCs w:val="32"/>
          <w:lang w:eastAsia="ru-RU"/>
        </w:rPr>
      </w:pPr>
      <w:r w:rsidRPr="00C968F8">
        <w:rPr>
          <w:rFonts w:ascii="Times New Roman" w:eastAsia="Times New Roman" w:hAnsi="Times New Roman"/>
          <w:b/>
          <w:i/>
          <w:color w:val="FF0000"/>
          <w:spacing w:val="-8"/>
          <w:sz w:val="32"/>
          <w:szCs w:val="32"/>
          <w:lang w:eastAsia="ru-RU"/>
        </w:rPr>
        <w:t>Обратить внимание!</w:t>
      </w:r>
    </w:p>
    <w:p w:rsidR="00C968F8" w:rsidRPr="00C968F8" w:rsidRDefault="00C968F8" w:rsidP="00C968F8">
      <w:pPr>
        <w:ind w:firstLine="709"/>
        <w:jc w:val="both"/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</w:pPr>
      <w:r w:rsidRPr="00C968F8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При заполнении графы 4 «Находятся в аварийном состоянии и требуют сноса», графы 5 «Требуют реконструкции» и графы 6 «Требуют капитального ремонта» необходимо в ГБУ АО «УМТОМО» и ГБУЗ АО «МИАЦ» представить копии </w:t>
      </w:r>
      <w:r w:rsidRPr="00C968F8">
        <w:rPr>
          <w:rFonts w:ascii="Times New Roman" w:hAnsi="Times New Roman"/>
          <w:b/>
          <w:bCs/>
          <w:i/>
          <w:spacing w:val="-8"/>
          <w:kern w:val="24"/>
          <w:sz w:val="28"/>
          <w:szCs w:val="28"/>
          <w:lang w:eastAsia="ru-RU"/>
        </w:rPr>
        <w:t>Акта</w:t>
      </w:r>
      <w:r w:rsidRPr="00C968F8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 обследования здания на необходимость проведения капитального ремонта или о признании здания аварийным (далее – Акт), или </w:t>
      </w:r>
      <w:r w:rsidRPr="00C968F8">
        <w:rPr>
          <w:rFonts w:ascii="Times New Roman" w:hAnsi="Times New Roman"/>
          <w:b/>
          <w:bCs/>
          <w:i/>
          <w:spacing w:val="-8"/>
          <w:kern w:val="24"/>
          <w:sz w:val="28"/>
          <w:szCs w:val="28"/>
          <w:lang w:eastAsia="ru-RU"/>
        </w:rPr>
        <w:t>Технического заключения</w:t>
      </w:r>
      <w:r w:rsidRPr="00C968F8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 по обследованию состояния строительных конструкций объекта (далее – Техническое заключение) в электронном виде и на бумажном носителе. Акты и Технические заключения должны быть выданы организациями, имеющими лицензию на данный вид деятельности. </w:t>
      </w:r>
    </w:p>
    <w:p w:rsidR="00C968F8" w:rsidRPr="00C968F8" w:rsidRDefault="00C968F8" w:rsidP="00C968F8">
      <w:pPr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При заполнении строки 8 таблицы 8000 «Прочие» необходимо расшифровать согласно предложенной таблице какие службы входят в данную строку с указанием имеющихся видов благоустройств (находится на сайте министерства здравоохранения Астраханской области в папке «</w:t>
      </w:r>
      <w:r w:rsidR="00CA5DD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Организация здравоохранения</w:t>
      </w: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, Годовой отчет за 2023 год, форма №30»).</w:t>
      </w:r>
    </w:p>
    <w:p w:rsidR="00C968F8" w:rsidRPr="00C968F8" w:rsidRDefault="00C968F8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  <w:r w:rsidRPr="00C968F8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Медицинским организациям необходимо представить пояснительную записку, заверенную главным врачом, если произош</w:t>
      </w:r>
      <w:r w:rsidR="00CA5DD0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 xml:space="preserve">ли изменения по сравнению с 2022 годом </w:t>
      </w:r>
      <w:r w:rsidRPr="00C968F8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в графах 3 «Количество зданий», 16 «Общая площадь зданий».</w:t>
      </w:r>
    </w:p>
    <w:p w:rsidR="00DF24DD" w:rsidRDefault="00DF24DD" w:rsidP="00DF24DD">
      <w:pPr>
        <w:ind w:firstLine="709"/>
        <w:jc w:val="both"/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</w:p>
    <w:p w:rsidR="00C968F8" w:rsidRPr="00C968F8" w:rsidRDefault="00C968F8" w:rsidP="00DF24DD">
      <w:pPr>
        <w:ind w:firstLine="709"/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  <w:r w:rsidRPr="00C968F8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Дополнительно представить информацию по каждому зданию в формате</w:t>
      </w: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C968F8">
        <w:rPr>
          <w:rFonts w:ascii="Times New Roman" w:eastAsia="Times New Roman" w:hAnsi="Times New Roman"/>
          <w:b/>
          <w:spacing w:val="-8"/>
          <w:sz w:val="28"/>
          <w:szCs w:val="28"/>
          <w:lang w:val="en-US" w:eastAsia="ru-RU"/>
        </w:rPr>
        <w:t>Excel</w:t>
      </w:r>
      <w:r w:rsidRPr="00C968F8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 xml:space="preserve"> с указанием его площади и строки из формы 30, таблицы 8000.</w:t>
      </w:r>
    </w:p>
    <w:p w:rsidR="00DF24DD" w:rsidRDefault="00DF24DD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</w:p>
    <w:p w:rsidR="00C968F8" w:rsidRPr="00C968F8" w:rsidRDefault="00C968F8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  <w:r w:rsidRPr="00C968F8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ПРИМЕР:</w:t>
      </w:r>
    </w:p>
    <w:p w:rsidR="00C968F8" w:rsidRPr="00DF24DD" w:rsidRDefault="00C968F8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</w:p>
    <w:tbl>
      <w:tblPr>
        <w:tblStyle w:val="11"/>
        <w:tblW w:w="10060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2552"/>
      </w:tblGrid>
      <w:tr w:rsidR="00C968F8" w:rsidRPr="00C968F8" w:rsidTr="00DF24DD">
        <w:trPr>
          <w:trHeight w:val="543"/>
        </w:trPr>
        <w:tc>
          <w:tcPr>
            <w:tcW w:w="1838" w:type="dxa"/>
            <w:vMerge w:val="restart"/>
            <w:vAlign w:val="center"/>
            <w:hideMark/>
          </w:tcPr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  <w:r w:rsidRPr="00DF24DD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  <w:r w:rsidRPr="00DF24DD">
              <w:rPr>
                <w:sz w:val="22"/>
                <w:szCs w:val="22"/>
              </w:rPr>
              <w:t>ГБУЗ АО «</w:t>
            </w:r>
            <w:proofErr w:type="spellStart"/>
            <w:r w:rsidRPr="00DF24DD">
              <w:rPr>
                <w:sz w:val="22"/>
                <w:szCs w:val="22"/>
              </w:rPr>
              <w:t>Черноярская</w:t>
            </w:r>
            <w:proofErr w:type="spellEnd"/>
            <w:r w:rsidRPr="00DF24DD">
              <w:rPr>
                <w:sz w:val="22"/>
                <w:szCs w:val="22"/>
              </w:rPr>
              <w:t xml:space="preserve"> РБ»</w:t>
            </w:r>
          </w:p>
        </w:tc>
        <w:tc>
          <w:tcPr>
            <w:tcW w:w="4536" w:type="dxa"/>
            <w:gridSpan w:val="2"/>
            <w:vAlign w:val="center"/>
          </w:tcPr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  <w:r w:rsidRPr="00DF24DD">
              <w:rPr>
                <w:sz w:val="22"/>
                <w:szCs w:val="22"/>
              </w:rPr>
              <w:t>Площадь зданий</w:t>
            </w:r>
          </w:p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  <w:r w:rsidRPr="00DF24DD">
              <w:rPr>
                <w:sz w:val="22"/>
                <w:szCs w:val="22"/>
              </w:rPr>
              <w:t xml:space="preserve">в кв. м, </w:t>
            </w:r>
          </w:p>
        </w:tc>
      </w:tr>
      <w:tr w:rsidR="00C968F8" w:rsidRPr="00C968F8" w:rsidTr="00DF24DD">
        <w:trPr>
          <w:trHeight w:val="976"/>
        </w:trPr>
        <w:tc>
          <w:tcPr>
            <w:tcW w:w="1838" w:type="dxa"/>
            <w:vMerge/>
            <w:vAlign w:val="center"/>
          </w:tcPr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  <w:r w:rsidRPr="00DF24DD">
              <w:rPr>
                <w:sz w:val="22"/>
                <w:szCs w:val="22"/>
              </w:rPr>
              <w:t>всего</w:t>
            </w:r>
          </w:p>
        </w:tc>
        <w:tc>
          <w:tcPr>
            <w:tcW w:w="2552" w:type="dxa"/>
            <w:vAlign w:val="center"/>
          </w:tcPr>
          <w:p w:rsidR="00C968F8" w:rsidRPr="00DF24DD" w:rsidRDefault="00C968F8" w:rsidP="00C968F8">
            <w:pPr>
              <w:jc w:val="center"/>
              <w:rPr>
                <w:sz w:val="22"/>
                <w:szCs w:val="22"/>
              </w:rPr>
            </w:pPr>
            <w:r w:rsidRPr="00DF24DD">
              <w:rPr>
                <w:sz w:val="22"/>
                <w:szCs w:val="22"/>
              </w:rPr>
              <w:t>в том числе, находящихся в аварийном состоянии, или требующих сноса, реконструкции и капитального ремонта</w:t>
            </w:r>
          </w:p>
        </w:tc>
      </w:tr>
      <w:tr w:rsidR="00C968F8" w:rsidRPr="00C968F8" w:rsidTr="001569D2">
        <w:trPr>
          <w:trHeight w:val="300"/>
        </w:trPr>
        <w:tc>
          <w:tcPr>
            <w:tcW w:w="1838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ВА, строка 1</w:t>
            </w:r>
          </w:p>
        </w:tc>
        <w:tc>
          <w:tcPr>
            <w:tcW w:w="3686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Солено-</w:t>
            </w:r>
            <w:proofErr w:type="spellStart"/>
            <w:r>
              <w:t>З</w:t>
            </w:r>
            <w:r w:rsidRPr="00C968F8">
              <w:t>аймищенская</w:t>
            </w:r>
            <w:proofErr w:type="spellEnd"/>
            <w:r w:rsidRPr="00C968F8">
              <w:t xml:space="preserve"> амбулатория</w:t>
            </w:r>
          </w:p>
        </w:tc>
        <w:tc>
          <w:tcPr>
            <w:tcW w:w="1984" w:type="dxa"/>
          </w:tcPr>
          <w:p w:rsidR="00C968F8" w:rsidRPr="00C968F8" w:rsidRDefault="00C968F8" w:rsidP="00C968F8">
            <w:pPr>
              <w:jc w:val="both"/>
            </w:pPr>
            <w:r w:rsidRPr="00C968F8">
              <w:t>150,1</w:t>
            </w:r>
          </w:p>
        </w:tc>
        <w:tc>
          <w:tcPr>
            <w:tcW w:w="2552" w:type="dxa"/>
          </w:tcPr>
          <w:p w:rsidR="00C968F8" w:rsidRPr="00C968F8" w:rsidRDefault="00C968F8" w:rsidP="00C968F8">
            <w:pPr>
              <w:jc w:val="both"/>
            </w:pPr>
            <w:r w:rsidRPr="00C968F8">
              <w:t>150,1</w:t>
            </w:r>
          </w:p>
        </w:tc>
      </w:tr>
      <w:tr w:rsidR="00C968F8" w:rsidRPr="00C968F8" w:rsidTr="001569D2">
        <w:trPr>
          <w:trHeight w:val="600"/>
        </w:trPr>
        <w:tc>
          <w:tcPr>
            <w:tcW w:w="1838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Стационар, строка 2</w:t>
            </w:r>
          </w:p>
        </w:tc>
        <w:tc>
          <w:tcPr>
            <w:tcW w:w="3686" w:type="dxa"/>
            <w:hideMark/>
          </w:tcPr>
          <w:p w:rsidR="00C968F8" w:rsidRPr="00C968F8" w:rsidRDefault="00C968F8" w:rsidP="00C968F8">
            <w:pPr>
              <w:jc w:val="both"/>
            </w:pPr>
            <w:proofErr w:type="spellStart"/>
            <w:r w:rsidRPr="00C968F8">
              <w:t>Черноярский</w:t>
            </w:r>
            <w:proofErr w:type="spellEnd"/>
            <w:r w:rsidRPr="00C968F8">
              <w:t xml:space="preserve"> район, Черный Яр, улица имени Маршала Жукова, дом №51, литер 4 </w:t>
            </w:r>
          </w:p>
        </w:tc>
        <w:tc>
          <w:tcPr>
            <w:tcW w:w="1984" w:type="dxa"/>
          </w:tcPr>
          <w:p w:rsidR="00C968F8" w:rsidRPr="00C968F8" w:rsidRDefault="00C968F8" w:rsidP="00C968F8">
            <w:pPr>
              <w:jc w:val="both"/>
            </w:pPr>
            <w:r w:rsidRPr="00C968F8">
              <w:t>2215,3</w:t>
            </w:r>
          </w:p>
        </w:tc>
        <w:tc>
          <w:tcPr>
            <w:tcW w:w="2552" w:type="dxa"/>
          </w:tcPr>
          <w:p w:rsidR="00C968F8" w:rsidRPr="00C968F8" w:rsidRDefault="00DF24DD" w:rsidP="00C968F8">
            <w:pPr>
              <w:jc w:val="both"/>
            </w:pPr>
            <w:r>
              <w:t>0</w:t>
            </w:r>
          </w:p>
        </w:tc>
      </w:tr>
      <w:tr w:rsidR="00C968F8" w:rsidRPr="00C968F8" w:rsidTr="001569D2">
        <w:trPr>
          <w:trHeight w:val="340"/>
        </w:trPr>
        <w:tc>
          <w:tcPr>
            <w:tcW w:w="1838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lastRenderedPageBreak/>
              <w:t>ФАП, строка 5</w:t>
            </w:r>
          </w:p>
        </w:tc>
        <w:tc>
          <w:tcPr>
            <w:tcW w:w="3686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с. Поды</w:t>
            </w:r>
          </w:p>
        </w:tc>
        <w:tc>
          <w:tcPr>
            <w:tcW w:w="1984" w:type="dxa"/>
          </w:tcPr>
          <w:p w:rsidR="00C968F8" w:rsidRPr="00C968F8" w:rsidRDefault="00C968F8" w:rsidP="00C968F8">
            <w:pPr>
              <w:jc w:val="both"/>
            </w:pPr>
            <w:r w:rsidRPr="00C968F8">
              <w:t>75,0</w:t>
            </w:r>
          </w:p>
        </w:tc>
        <w:tc>
          <w:tcPr>
            <w:tcW w:w="2552" w:type="dxa"/>
          </w:tcPr>
          <w:p w:rsidR="00C968F8" w:rsidRPr="00C968F8" w:rsidRDefault="00C968F8" w:rsidP="00C968F8">
            <w:pPr>
              <w:jc w:val="both"/>
            </w:pPr>
            <w:r w:rsidRPr="00C968F8">
              <w:t>75,0</w:t>
            </w:r>
          </w:p>
        </w:tc>
      </w:tr>
    </w:tbl>
    <w:p w:rsidR="00C968F8" w:rsidRPr="00C968F8" w:rsidRDefault="00C968F8" w:rsidP="00C968F8">
      <w:pPr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</w:p>
    <w:p w:rsidR="00C968F8" w:rsidRPr="00DF24DD" w:rsidRDefault="00C968F8" w:rsidP="00C968F8">
      <w:pPr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>Главный врач</w:t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  <w:t xml:space="preserve">     </w:t>
      </w:r>
      <w:proofErr w:type="gramStart"/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 xml:space="preserve">  </w:t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 xml:space="preserve"> (</w:t>
      </w:r>
      <w:proofErr w:type="gramEnd"/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>подпись, расшифровка подписи</w:t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>)</w:t>
      </w:r>
    </w:p>
    <w:p w:rsidR="00AB7065" w:rsidRDefault="00AB7065" w:rsidP="00DF65A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sectPr w:rsidR="00AB7065" w:rsidSect="00EF43B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27D42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D7B31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4C61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39F2"/>
    <w:rsid w:val="00144827"/>
    <w:rsid w:val="001448ED"/>
    <w:rsid w:val="0014590A"/>
    <w:rsid w:val="00145BCB"/>
    <w:rsid w:val="00145DC4"/>
    <w:rsid w:val="001462FA"/>
    <w:rsid w:val="00147942"/>
    <w:rsid w:val="00147C8C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43A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67DD5"/>
    <w:rsid w:val="002708B7"/>
    <w:rsid w:val="002726CB"/>
    <w:rsid w:val="00275DC0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5C9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373E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22A1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08D6"/>
    <w:rsid w:val="00343FC7"/>
    <w:rsid w:val="00344609"/>
    <w:rsid w:val="00344C1E"/>
    <w:rsid w:val="003455FA"/>
    <w:rsid w:val="00345BF2"/>
    <w:rsid w:val="00347BFA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3A3C"/>
    <w:rsid w:val="003D3B5C"/>
    <w:rsid w:val="003E2889"/>
    <w:rsid w:val="003E28DE"/>
    <w:rsid w:val="003E3AB2"/>
    <w:rsid w:val="003E4FA0"/>
    <w:rsid w:val="003E5552"/>
    <w:rsid w:val="003E7450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917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25E1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C4B"/>
    <w:rsid w:val="004D6898"/>
    <w:rsid w:val="004D6B5A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A773B"/>
    <w:rsid w:val="005B0A7E"/>
    <w:rsid w:val="005B2AD5"/>
    <w:rsid w:val="005B3A91"/>
    <w:rsid w:val="005B4646"/>
    <w:rsid w:val="005B5588"/>
    <w:rsid w:val="005B5F1F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29A1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5B99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A7724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4C46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073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0F71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3357"/>
    <w:rsid w:val="00775D90"/>
    <w:rsid w:val="0077723A"/>
    <w:rsid w:val="00777C47"/>
    <w:rsid w:val="00782AE5"/>
    <w:rsid w:val="007836B0"/>
    <w:rsid w:val="00785BD7"/>
    <w:rsid w:val="0079173F"/>
    <w:rsid w:val="0079359F"/>
    <w:rsid w:val="00793DFB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2874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AB1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174"/>
    <w:rsid w:val="00834269"/>
    <w:rsid w:val="00834808"/>
    <w:rsid w:val="00834E4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97F03"/>
    <w:rsid w:val="009A0577"/>
    <w:rsid w:val="009A2AFD"/>
    <w:rsid w:val="009A5FDD"/>
    <w:rsid w:val="009A7E4A"/>
    <w:rsid w:val="009B0DB2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2F70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478B2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09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3802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46B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433C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0DCC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1B3D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66EB0"/>
    <w:rsid w:val="00C70389"/>
    <w:rsid w:val="00C710C0"/>
    <w:rsid w:val="00C7152E"/>
    <w:rsid w:val="00C71C1B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8F8"/>
    <w:rsid w:val="00C96DB8"/>
    <w:rsid w:val="00C9784C"/>
    <w:rsid w:val="00CA0718"/>
    <w:rsid w:val="00CA1CE8"/>
    <w:rsid w:val="00CA2089"/>
    <w:rsid w:val="00CA3619"/>
    <w:rsid w:val="00CA3F39"/>
    <w:rsid w:val="00CA5DD0"/>
    <w:rsid w:val="00CA6516"/>
    <w:rsid w:val="00CA6793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320E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1D4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3A7C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422F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382"/>
    <w:rsid w:val="00D55C2D"/>
    <w:rsid w:val="00D566B9"/>
    <w:rsid w:val="00D60680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830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0E6C"/>
    <w:rsid w:val="00DA4E59"/>
    <w:rsid w:val="00DA534E"/>
    <w:rsid w:val="00DA5DB8"/>
    <w:rsid w:val="00DA62BE"/>
    <w:rsid w:val="00DA6882"/>
    <w:rsid w:val="00DA6E45"/>
    <w:rsid w:val="00DA6E4E"/>
    <w:rsid w:val="00DA70DE"/>
    <w:rsid w:val="00DB0515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4DD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467E8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62A7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3B5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C33C-23B4-4207-921C-312FDC3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4"/>
    <w:uiPriority w:val="39"/>
    <w:rsid w:val="00C968F8"/>
    <w:rPr>
      <w:rFonts w:ascii="Times New Roman" w:eastAsia="Times New Roman" w:hAnsi="Times New Roman"/>
      <w:spacing w:val="-8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cp:keywords/>
  <dc:description/>
  <cp:lastModifiedBy>Ерачина Светлана Анатольевна</cp:lastModifiedBy>
  <cp:revision>14</cp:revision>
  <cp:lastPrinted>2023-11-09T09:54:00Z</cp:lastPrinted>
  <dcterms:created xsi:type="dcterms:W3CDTF">2023-09-20T04:42:00Z</dcterms:created>
  <dcterms:modified xsi:type="dcterms:W3CDTF">2023-11-09T13:11:00Z</dcterms:modified>
</cp:coreProperties>
</file>