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4BC" w:rsidRPr="00557D59" w:rsidRDefault="003004BC" w:rsidP="003004BC">
      <w:pPr>
        <w:jc w:val="center"/>
        <w:rPr>
          <w:b/>
          <w:szCs w:val="24"/>
        </w:rPr>
      </w:pPr>
      <w:r w:rsidRPr="00557D59">
        <w:rPr>
          <w:b/>
          <w:szCs w:val="24"/>
        </w:rPr>
        <w:t>12. Деятельность лаборатории</w:t>
      </w:r>
    </w:p>
    <w:p w:rsidR="003004BC" w:rsidRPr="00557D59" w:rsidRDefault="003004BC" w:rsidP="003004BC">
      <w:pPr>
        <w:rPr>
          <w:sz w:val="20"/>
        </w:rPr>
      </w:pPr>
      <w:r w:rsidRPr="00557D59">
        <w:rPr>
          <w:b/>
          <w:sz w:val="20"/>
        </w:rPr>
        <w:t>(</w:t>
      </w:r>
      <w:proofErr w:type="gramStart"/>
      <w:r w:rsidRPr="00557D59">
        <w:rPr>
          <w:b/>
          <w:sz w:val="20"/>
        </w:rPr>
        <w:t>5300)</w:t>
      </w:r>
      <w:r w:rsidRPr="00557D59">
        <w:rPr>
          <w:sz w:val="20"/>
        </w:rPr>
        <w:tab/>
      </w:r>
      <w:proofErr w:type="gramEnd"/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  <w:t xml:space="preserve">                                    Код по ОКЕИ: единица </w:t>
      </w:r>
      <w:r w:rsidRPr="00557D59">
        <w:rPr>
          <w:sz w:val="20"/>
        </w:rPr>
        <w:sym w:font="Symbol" w:char="F02D"/>
      </w:r>
      <w:r w:rsidRPr="00557D59">
        <w:rPr>
          <w:sz w:val="20"/>
        </w:rPr>
        <w:t xml:space="preserve"> 642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0"/>
        <w:gridCol w:w="722"/>
        <w:gridCol w:w="1165"/>
        <w:gridCol w:w="1035"/>
        <w:gridCol w:w="1308"/>
        <w:gridCol w:w="1308"/>
        <w:gridCol w:w="1308"/>
      </w:tblGrid>
      <w:tr w:rsidR="003004BC" w:rsidRPr="00557D59" w:rsidTr="003004BC">
        <w:trPr>
          <w:tblHeader/>
        </w:trPr>
        <w:tc>
          <w:tcPr>
            <w:tcW w:w="7860" w:type="dxa"/>
            <w:vMerge w:val="restart"/>
            <w:vAlign w:val="center"/>
          </w:tcPr>
          <w:p w:rsidR="003004BC" w:rsidRPr="00557D59" w:rsidRDefault="003004BC" w:rsidP="00AE7E35">
            <w:pPr>
              <w:spacing w:before="40" w:after="40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Наименование</w:t>
            </w:r>
          </w:p>
        </w:tc>
        <w:tc>
          <w:tcPr>
            <w:tcW w:w="722" w:type="dxa"/>
            <w:vMerge w:val="restart"/>
            <w:tcMar>
              <w:left w:w="28" w:type="dxa"/>
              <w:right w:w="28" w:type="dxa"/>
            </w:tcMar>
          </w:tcPr>
          <w:p w:rsidR="003004BC" w:rsidRPr="00557D59" w:rsidRDefault="003004BC" w:rsidP="00AE7E35">
            <w:pPr>
              <w:spacing w:before="40" w:after="40"/>
              <w:jc w:val="center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>№</w:t>
            </w:r>
            <w:r w:rsidRPr="00557D59">
              <w:rPr>
                <w:noProof/>
                <w:sz w:val="20"/>
              </w:rPr>
              <w:br/>
              <w:t>строки</w:t>
            </w:r>
          </w:p>
        </w:tc>
        <w:tc>
          <w:tcPr>
            <w:tcW w:w="1165" w:type="dxa"/>
            <w:vMerge w:val="restart"/>
            <w:tcMar>
              <w:left w:w="28" w:type="dxa"/>
              <w:right w:w="28" w:type="dxa"/>
            </w:tcMar>
          </w:tcPr>
          <w:p w:rsidR="003004BC" w:rsidRPr="00557D59" w:rsidRDefault="003004BC" w:rsidP="00AE7E35">
            <w:pPr>
              <w:spacing w:before="40" w:after="40"/>
              <w:jc w:val="center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>Число иссле-дований,</w:t>
            </w:r>
            <w:r w:rsidRPr="00557D59">
              <w:rPr>
                <w:noProof/>
                <w:sz w:val="20"/>
              </w:rPr>
              <w:br/>
              <w:t>всего</w:t>
            </w:r>
          </w:p>
        </w:tc>
        <w:tc>
          <w:tcPr>
            <w:tcW w:w="3651" w:type="dxa"/>
            <w:gridSpan w:val="3"/>
            <w:vAlign w:val="center"/>
          </w:tcPr>
          <w:p w:rsidR="003004BC" w:rsidRPr="00557D59" w:rsidRDefault="003004BC" w:rsidP="00AE7E35">
            <w:pPr>
              <w:spacing w:before="40" w:after="40"/>
              <w:jc w:val="center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>из них</w:t>
            </w:r>
          </w:p>
        </w:tc>
        <w:tc>
          <w:tcPr>
            <w:tcW w:w="1308" w:type="dxa"/>
            <w:vMerge w:val="restart"/>
            <w:tcMar>
              <w:left w:w="28" w:type="dxa"/>
              <w:right w:w="28" w:type="dxa"/>
            </w:tcMar>
          </w:tcPr>
          <w:p w:rsidR="003004BC" w:rsidRPr="00557D59" w:rsidRDefault="003004BC" w:rsidP="00AE7E35">
            <w:pPr>
              <w:spacing w:before="40" w:after="40"/>
              <w:jc w:val="center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>Кроме того, лабораторные исследования по аутсорсингу, (лабораторные исследования отправленные по договору в лаборатории медицинских организаций, не подающих отчет)</w:t>
            </w:r>
          </w:p>
        </w:tc>
      </w:tr>
      <w:tr w:rsidR="003004BC" w:rsidRPr="00557D59" w:rsidTr="003004BC">
        <w:trPr>
          <w:trHeight w:val="2300"/>
          <w:tblHeader/>
        </w:trPr>
        <w:tc>
          <w:tcPr>
            <w:tcW w:w="7860" w:type="dxa"/>
            <w:vMerge/>
            <w:tcBorders>
              <w:bottom w:val="single" w:sz="4" w:space="0" w:color="auto"/>
            </w:tcBorders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</w:p>
        </w:tc>
        <w:tc>
          <w:tcPr>
            <w:tcW w:w="722" w:type="dxa"/>
            <w:vMerge/>
            <w:tcBorders>
              <w:bottom w:val="single" w:sz="4" w:space="0" w:color="auto"/>
            </w:tcBorders>
            <w:vAlign w:val="center"/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</w:p>
        </w:tc>
        <w:tc>
          <w:tcPr>
            <w:tcW w:w="1165" w:type="dxa"/>
            <w:vMerge/>
            <w:tcBorders>
              <w:bottom w:val="single" w:sz="4" w:space="0" w:color="auto"/>
            </w:tcBorders>
            <w:vAlign w:val="center"/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3004BC" w:rsidRPr="00557D59" w:rsidRDefault="003004BC" w:rsidP="00AE7E35">
            <w:pPr>
              <w:jc w:val="center"/>
              <w:rPr>
                <w:noProof/>
                <w:sz w:val="20"/>
              </w:rPr>
            </w:pPr>
            <w:r w:rsidRPr="00557D59">
              <w:rPr>
                <w:sz w:val="20"/>
              </w:rPr>
              <w:t xml:space="preserve">в </w:t>
            </w:r>
            <w:proofErr w:type="spellStart"/>
            <w:proofErr w:type="gramStart"/>
            <w:r w:rsidRPr="00557D59">
              <w:rPr>
                <w:sz w:val="20"/>
              </w:rPr>
              <w:t>подразде-лениях</w:t>
            </w:r>
            <w:proofErr w:type="spellEnd"/>
            <w:proofErr w:type="gramEnd"/>
            <w:r w:rsidRPr="00557D59">
              <w:rPr>
                <w:sz w:val="20"/>
              </w:rPr>
              <w:t>, оказываю-</w:t>
            </w:r>
            <w:proofErr w:type="spellStart"/>
            <w:r w:rsidRPr="00557D59">
              <w:rPr>
                <w:sz w:val="20"/>
              </w:rPr>
              <w:t>щих</w:t>
            </w:r>
            <w:proofErr w:type="spellEnd"/>
            <w:r w:rsidRPr="00557D59">
              <w:rPr>
                <w:sz w:val="20"/>
              </w:rPr>
              <w:t xml:space="preserve"> медицин-скую</w:t>
            </w:r>
            <w:r w:rsidRPr="00557D59">
              <w:rPr>
                <w:sz w:val="20"/>
              </w:rPr>
              <w:br/>
              <w:t>помощь</w:t>
            </w:r>
            <w:r w:rsidRPr="00557D59">
              <w:rPr>
                <w:sz w:val="20"/>
              </w:rPr>
              <w:br/>
              <w:t xml:space="preserve">в </w:t>
            </w:r>
            <w:proofErr w:type="spellStart"/>
            <w:r w:rsidRPr="00557D59">
              <w:rPr>
                <w:sz w:val="20"/>
              </w:rPr>
              <w:t>амбулатор-ных</w:t>
            </w:r>
            <w:proofErr w:type="spellEnd"/>
            <w:r w:rsidRPr="00557D59">
              <w:rPr>
                <w:sz w:val="20"/>
              </w:rPr>
              <w:t xml:space="preserve"> условиях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3004BC" w:rsidRPr="00557D59" w:rsidRDefault="003004BC" w:rsidP="00AE7E35">
            <w:pPr>
              <w:jc w:val="center"/>
              <w:rPr>
                <w:noProof/>
                <w:sz w:val="20"/>
              </w:rPr>
            </w:pPr>
            <w:r w:rsidRPr="00557D59">
              <w:rPr>
                <w:sz w:val="20"/>
              </w:rPr>
              <w:t>в условиях дневного стационара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 xml:space="preserve">по месту лечения </w:t>
            </w:r>
            <w:r w:rsidRPr="00557D59">
              <w:rPr>
                <w:sz w:val="20"/>
              </w:rPr>
              <w:br/>
              <w:t>(вне лаборатории)</w:t>
            </w: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</w:p>
        </w:tc>
      </w:tr>
      <w:tr w:rsidR="003004BC" w:rsidRPr="00557D59" w:rsidTr="003004BC">
        <w:trPr>
          <w:tblHeader/>
        </w:trPr>
        <w:tc>
          <w:tcPr>
            <w:tcW w:w="7860" w:type="dxa"/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1</w:t>
            </w:r>
          </w:p>
        </w:tc>
        <w:tc>
          <w:tcPr>
            <w:tcW w:w="722" w:type="dxa"/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2</w:t>
            </w:r>
          </w:p>
        </w:tc>
        <w:tc>
          <w:tcPr>
            <w:tcW w:w="1165" w:type="dxa"/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3</w:t>
            </w:r>
          </w:p>
        </w:tc>
        <w:tc>
          <w:tcPr>
            <w:tcW w:w="1035" w:type="dxa"/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4</w:t>
            </w:r>
          </w:p>
        </w:tc>
        <w:tc>
          <w:tcPr>
            <w:tcW w:w="1308" w:type="dxa"/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5</w:t>
            </w:r>
          </w:p>
        </w:tc>
        <w:tc>
          <w:tcPr>
            <w:tcW w:w="1308" w:type="dxa"/>
          </w:tcPr>
          <w:p w:rsidR="003004BC" w:rsidRPr="00557D59" w:rsidRDefault="003004BC" w:rsidP="00AE7E35">
            <w:pPr>
              <w:jc w:val="center"/>
              <w:rPr>
                <w:sz w:val="20"/>
                <w:lang w:val="en-US"/>
              </w:rPr>
            </w:pPr>
            <w:r w:rsidRPr="00557D59">
              <w:rPr>
                <w:sz w:val="20"/>
                <w:lang w:val="en-US"/>
              </w:rPr>
              <w:t>6</w:t>
            </w:r>
          </w:p>
        </w:tc>
        <w:tc>
          <w:tcPr>
            <w:tcW w:w="1308" w:type="dxa"/>
          </w:tcPr>
          <w:p w:rsidR="003004BC" w:rsidRPr="00557D59" w:rsidRDefault="003004BC" w:rsidP="00AE7E35">
            <w:pPr>
              <w:jc w:val="center"/>
              <w:rPr>
                <w:sz w:val="20"/>
                <w:lang w:val="en-US"/>
              </w:rPr>
            </w:pPr>
            <w:r w:rsidRPr="00557D59">
              <w:rPr>
                <w:sz w:val="20"/>
                <w:lang w:val="en-US"/>
              </w:rPr>
              <w:t>7</w:t>
            </w:r>
          </w:p>
        </w:tc>
      </w:tr>
      <w:tr w:rsidR="00553A43" w:rsidRPr="00557D59" w:rsidTr="001F1DB6">
        <w:trPr>
          <w:trHeight w:hRule="exact" w:val="268"/>
        </w:trPr>
        <w:tc>
          <w:tcPr>
            <w:tcW w:w="7860" w:type="dxa"/>
            <w:vAlign w:val="center"/>
          </w:tcPr>
          <w:p w:rsidR="00553A43" w:rsidRPr="00557D59" w:rsidRDefault="00553A43" w:rsidP="00AE7E35">
            <w:pPr>
              <w:spacing w:line="200" w:lineRule="exact"/>
              <w:rPr>
                <w:sz w:val="20"/>
              </w:rPr>
            </w:pPr>
            <w:r w:rsidRPr="00557D59">
              <w:rPr>
                <w:noProof/>
                <w:sz w:val="20"/>
              </w:rPr>
              <w:t>Лабораторные исследования, всего</w:t>
            </w:r>
          </w:p>
        </w:tc>
        <w:tc>
          <w:tcPr>
            <w:tcW w:w="722" w:type="dxa"/>
            <w:vAlign w:val="center"/>
          </w:tcPr>
          <w:p w:rsidR="00553A43" w:rsidRPr="00557D59" w:rsidRDefault="00553A43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</w:t>
            </w:r>
          </w:p>
        </w:tc>
        <w:tc>
          <w:tcPr>
            <w:tcW w:w="6124" w:type="dxa"/>
            <w:gridSpan w:val="5"/>
            <w:vAlign w:val="center"/>
          </w:tcPr>
          <w:p w:rsidR="00553A43" w:rsidRPr="00557D59" w:rsidRDefault="00553A43" w:rsidP="00AE7E35">
            <w:pPr>
              <w:jc w:val="center"/>
            </w:pPr>
            <w:r>
              <w:rPr>
                <w:b/>
                <w:color w:val="FF0000"/>
                <w:sz w:val="28"/>
                <w:szCs w:val="28"/>
              </w:rPr>
              <w:t xml:space="preserve">Строка 1 равна сумме строк 1.1-1.10 </w:t>
            </w:r>
            <w:r>
              <w:rPr>
                <w:sz w:val="20"/>
              </w:rPr>
              <w:t xml:space="preserve"> </w:t>
            </w:r>
          </w:p>
        </w:tc>
      </w:tr>
      <w:tr w:rsidR="003004BC" w:rsidRPr="00557D59" w:rsidTr="003004BC">
        <w:trPr>
          <w:trHeight w:hRule="exact" w:val="272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>из них: химико-микроскопические</w:t>
            </w:r>
            <w:r w:rsidRPr="00557D59">
              <w:rPr>
                <w:sz w:val="20"/>
              </w:rPr>
              <w:t xml:space="preserve"> исследования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1.1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90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гематологические исследования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1.2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  <w:rPr>
                <w:highlight w:val="yellow"/>
              </w:rPr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86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цитологические исследования 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1.3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  <w:r w:rsidRPr="00557D59">
              <w:t>х</w:t>
            </w: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76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sz w:val="20"/>
              </w:rPr>
              <w:t xml:space="preserve">             биохимические исследования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1.4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80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коагулогические</w:t>
            </w:r>
            <w:r w:rsidRPr="00557D59">
              <w:rPr>
                <w:sz w:val="20"/>
              </w:rPr>
              <w:t xml:space="preserve"> исследования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1.5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84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иммунологические</w:t>
            </w:r>
            <w:r w:rsidRPr="00557D59">
              <w:rPr>
                <w:sz w:val="20"/>
              </w:rPr>
              <w:t xml:space="preserve"> исследования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1.6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74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инфекционная иммунология</w:t>
            </w:r>
            <w:r w:rsidRPr="00557D59">
              <w:rPr>
                <w:sz w:val="20"/>
              </w:rPr>
              <w:t xml:space="preserve"> (исследования наличия антигенов и антител к ПБА)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1.7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78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микробиологические</w:t>
            </w:r>
            <w:r w:rsidRPr="00557D59">
              <w:rPr>
                <w:sz w:val="20"/>
              </w:rPr>
              <w:t xml:space="preserve"> исследования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1.8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  <w:r w:rsidRPr="00557D59">
              <w:t>х</w:t>
            </w: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82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молекулярно-генетические исследования 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1.9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  <w:r w:rsidRPr="00557D59">
              <w:t>х</w:t>
            </w: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586"/>
        </w:trPr>
        <w:tc>
          <w:tcPr>
            <w:tcW w:w="7860" w:type="dxa"/>
            <w:vAlign w:val="center"/>
          </w:tcPr>
          <w:p w:rsidR="003004BC" w:rsidRPr="00553A43" w:rsidRDefault="003004BC" w:rsidP="00AE7E35">
            <w:pPr>
              <w:spacing w:line="200" w:lineRule="exact"/>
              <w:rPr>
                <w:color w:val="000000" w:themeColor="text1"/>
                <w:sz w:val="20"/>
              </w:rPr>
            </w:pPr>
            <w:r w:rsidRPr="00553A43">
              <w:rPr>
                <w:noProof/>
                <w:color w:val="000000" w:themeColor="text1"/>
                <w:sz w:val="20"/>
              </w:rPr>
              <w:t xml:space="preserve">             химико-токсикологические</w:t>
            </w:r>
            <w:r w:rsidRPr="00553A43">
              <w:rPr>
                <w:color w:val="000000" w:themeColor="text1"/>
                <w:sz w:val="20"/>
              </w:rPr>
              <w:t xml:space="preserve"> исследования</w:t>
            </w:r>
            <w:r w:rsidR="00BB430E" w:rsidRPr="00553A43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722" w:type="dxa"/>
            <w:vAlign w:val="center"/>
          </w:tcPr>
          <w:p w:rsidR="003004BC" w:rsidRPr="00553A43" w:rsidRDefault="003004BC" w:rsidP="00AE7E35">
            <w:pPr>
              <w:spacing w:line="200" w:lineRule="exact"/>
              <w:jc w:val="center"/>
              <w:rPr>
                <w:color w:val="000000" w:themeColor="text1"/>
                <w:sz w:val="20"/>
              </w:rPr>
            </w:pPr>
            <w:r w:rsidRPr="00553A43">
              <w:rPr>
                <w:color w:val="000000" w:themeColor="text1"/>
                <w:sz w:val="20"/>
              </w:rPr>
              <w:t>1.10</w:t>
            </w:r>
          </w:p>
        </w:tc>
        <w:tc>
          <w:tcPr>
            <w:tcW w:w="1165" w:type="dxa"/>
            <w:vAlign w:val="center"/>
          </w:tcPr>
          <w:p w:rsidR="003004BC" w:rsidRPr="00553A43" w:rsidRDefault="003004BC" w:rsidP="00AE7E35">
            <w:pPr>
              <w:spacing w:line="200" w:lineRule="exact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3A43" w:rsidRDefault="003004BC" w:rsidP="00AE7E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vAlign w:val="center"/>
          </w:tcPr>
          <w:p w:rsidR="003004BC" w:rsidRPr="00553A43" w:rsidRDefault="003004BC" w:rsidP="00AE7E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vAlign w:val="center"/>
          </w:tcPr>
          <w:p w:rsidR="003004BC" w:rsidRPr="00553A43" w:rsidRDefault="003004BC" w:rsidP="00AE7E35">
            <w:pPr>
              <w:jc w:val="center"/>
              <w:rPr>
                <w:color w:val="000000" w:themeColor="text1"/>
              </w:rPr>
            </w:pPr>
            <w:r w:rsidRPr="00553A43">
              <w:rPr>
                <w:color w:val="000000" w:themeColor="text1"/>
              </w:rPr>
              <w:t>х</w:t>
            </w: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418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b/>
                <w:sz w:val="22"/>
                <w:szCs w:val="22"/>
              </w:rPr>
              <w:t xml:space="preserve">           </w:t>
            </w:r>
            <w:r w:rsidRPr="00557D59">
              <w:rPr>
                <w:noProof/>
                <w:sz w:val="20"/>
              </w:rPr>
              <w:t>лабораторные исследования, выполненные передвижными клинико-диагностическими</w:t>
            </w:r>
            <w:r w:rsidRPr="00557D59">
              <w:rPr>
                <w:noProof/>
                <w:sz w:val="20"/>
              </w:rPr>
              <w:br/>
              <w:t xml:space="preserve">            лабораториями 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1.11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  <w:r w:rsidRPr="00557D59">
              <w:t>х</w:t>
            </w: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  <w:r w:rsidRPr="00557D59">
              <w:t>х</w:t>
            </w: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  <w:r w:rsidRPr="00557D59">
              <w:t>х</w:t>
            </w: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  <w:r w:rsidRPr="00557D59">
              <w:t>х</w:t>
            </w:r>
          </w:p>
        </w:tc>
      </w:tr>
    </w:tbl>
    <w:p w:rsidR="003004BC" w:rsidRDefault="003004BC" w:rsidP="003004BC">
      <w:pPr>
        <w:spacing w:before="80"/>
        <w:rPr>
          <w:b/>
          <w:sz w:val="22"/>
          <w:szCs w:val="22"/>
        </w:rPr>
      </w:pPr>
    </w:p>
    <w:p w:rsidR="001F2022" w:rsidRDefault="001F2022" w:rsidP="001F2022">
      <w:pPr>
        <w:spacing w:after="120"/>
        <w:rPr>
          <w:b/>
          <w:color w:val="FF0000"/>
          <w:sz w:val="28"/>
          <w:szCs w:val="28"/>
        </w:rPr>
      </w:pPr>
      <w:r w:rsidRPr="00FE38D8"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5B5C2C">
        <w:rPr>
          <w:b/>
          <w:color w:val="FF0000"/>
          <w:sz w:val="28"/>
          <w:szCs w:val="28"/>
        </w:rPr>
        <w:t xml:space="preserve"> изменения (больше или меньше 15</w:t>
      </w:r>
      <w:r w:rsidRPr="00FE38D8"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553A43" w:rsidRDefault="00553A43" w:rsidP="00553A43">
      <w:pPr>
        <w:spacing w:after="120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>Строка 1 равна сумме строк 1.1-1.10 по всем графам!!!!!</w:t>
      </w:r>
    </w:p>
    <w:p w:rsidR="004B417D" w:rsidRPr="00FE38D8" w:rsidRDefault="004B417D" w:rsidP="00553A43">
      <w:pPr>
        <w:spacing w:after="120"/>
        <w:jc w:val="center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>Сведения из графы 7 таблицы 5300 не учитываются в таблице 5301</w:t>
      </w:r>
      <w:bookmarkStart w:id="0" w:name="_GoBack"/>
      <w:bookmarkEnd w:id="0"/>
    </w:p>
    <w:p w:rsidR="002339C8" w:rsidRPr="00FE38D8" w:rsidRDefault="002339C8" w:rsidP="00837A78">
      <w:pPr>
        <w:spacing w:before="80"/>
        <w:ind w:firstLine="708"/>
        <w:rPr>
          <w:b/>
          <w:color w:val="000000" w:themeColor="text1"/>
          <w:sz w:val="28"/>
          <w:szCs w:val="28"/>
        </w:rPr>
      </w:pPr>
    </w:p>
    <w:p w:rsidR="006E3C93" w:rsidRPr="00FE38D8" w:rsidRDefault="006E3C93" w:rsidP="00837A78">
      <w:pPr>
        <w:spacing w:before="80"/>
        <w:ind w:firstLine="708"/>
        <w:rPr>
          <w:noProof/>
          <w:color w:val="FF0000"/>
          <w:sz w:val="28"/>
          <w:szCs w:val="28"/>
        </w:rPr>
      </w:pPr>
      <w:r w:rsidRPr="00FE38D8">
        <w:rPr>
          <w:b/>
          <w:bCs/>
          <w:sz w:val="28"/>
          <w:szCs w:val="28"/>
        </w:rPr>
        <w:t>Графа 3 может быть больше суммы граф 4 + 5</w:t>
      </w:r>
      <w:r w:rsidR="00EF5BA9" w:rsidRPr="00FE38D8">
        <w:rPr>
          <w:b/>
          <w:bCs/>
          <w:sz w:val="28"/>
          <w:szCs w:val="28"/>
        </w:rPr>
        <w:t>+6</w:t>
      </w:r>
      <w:r w:rsidRPr="00FE38D8">
        <w:rPr>
          <w:b/>
          <w:bCs/>
          <w:sz w:val="28"/>
          <w:szCs w:val="28"/>
        </w:rPr>
        <w:t xml:space="preserve"> за счет процедур, выполненных в</w:t>
      </w:r>
      <w:r w:rsidR="00EF5BA9" w:rsidRPr="00FE38D8">
        <w:rPr>
          <w:b/>
          <w:bCs/>
          <w:sz w:val="28"/>
          <w:szCs w:val="28"/>
        </w:rPr>
        <w:t xml:space="preserve"> условиях </w:t>
      </w:r>
      <w:proofErr w:type="gramStart"/>
      <w:r w:rsidR="00EF5BA9" w:rsidRPr="00FE38D8">
        <w:rPr>
          <w:b/>
          <w:bCs/>
          <w:sz w:val="28"/>
          <w:szCs w:val="28"/>
        </w:rPr>
        <w:t>круглосуточного  стационара</w:t>
      </w:r>
      <w:proofErr w:type="gramEnd"/>
      <w:r w:rsidR="00EF5BA9" w:rsidRPr="00FE38D8">
        <w:rPr>
          <w:b/>
          <w:bCs/>
          <w:sz w:val="28"/>
          <w:szCs w:val="28"/>
        </w:rPr>
        <w:t>.</w:t>
      </w:r>
    </w:p>
    <w:p w:rsidR="00CD71E8" w:rsidRPr="00FE38D8" w:rsidRDefault="00E77198" w:rsidP="002339C8">
      <w:pPr>
        <w:spacing w:before="80"/>
        <w:rPr>
          <w:b/>
          <w:color w:val="FF0000"/>
          <w:sz w:val="28"/>
          <w:szCs w:val="28"/>
        </w:rPr>
      </w:pPr>
      <w:r w:rsidRPr="00FE38D8">
        <w:rPr>
          <w:noProof/>
          <w:color w:val="FF0000"/>
          <w:sz w:val="28"/>
          <w:szCs w:val="28"/>
        </w:rPr>
        <w:drawing>
          <wp:inline distT="0" distB="0" distL="0" distR="0" wp14:anchorId="7A49A366" wp14:editId="760E8C3E">
            <wp:extent cx="9251950" cy="2118064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118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8D8">
        <w:rPr>
          <w:b/>
          <w:color w:val="FF0000"/>
          <w:sz w:val="28"/>
          <w:szCs w:val="28"/>
        </w:rPr>
        <w:t xml:space="preserve"> </w:t>
      </w:r>
      <w:r w:rsidRPr="00FE38D8">
        <w:rPr>
          <w:b/>
          <w:noProof/>
          <w:color w:val="FF0000"/>
          <w:sz w:val="28"/>
          <w:szCs w:val="28"/>
        </w:rPr>
        <w:drawing>
          <wp:inline distT="0" distB="0" distL="0" distR="0" wp14:anchorId="27272108" wp14:editId="232B0926">
            <wp:extent cx="9251950" cy="1510272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510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8D8">
        <w:rPr>
          <w:b/>
          <w:color w:val="FF0000"/>
          <w:sz w:val="28"/>
          <w:szCs w:val="28"/>
        </w:rPr>
        <w:t xml:space="preserve"> </w:t>
      </w:r>
      <w:r w:rsidRPr="00FE38D8">
        <w:rPr>
          <w:b/>
          <w:noProof/>
          <w:color w:val="FF0000"/>
          <w:sz w:val="28"/>
          <w:szCs w:val="28"/>
        </w:rPr>
        <w:lastRenderedPageBreak/>
        <w:drawing>
          <wp:inline distT="0" distB="0" distL="0" distR="0" wp14:anchorId="450AB718" wp14:editId="471EE7B7">
            <wp:extent cx="9251950" cy="93447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934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7D7B" w:rsidRPr="00FE38D8">
        <w:rPr>
          <w:color w:val="FF0000"/>
          <w:sz w:val="28"/>
          <w:szCs w:val="28"/>
        </w:rPr>
        <w:br/>
      </w:r>
    </w:p>
    <w:p w:rsidR="00D023F1" w:rsidRPr="009067D9" w:rsidRDefault="0092293C" w:rsidP="0026271C">
      <w:pPr>
        <w:pStyle w:val="Default"/>
        <w:ind w:firstLine="708"/>
        <w:rPr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6A60A7D6" wp14:editId="1913A904">
            <wp:extent cx="9251950" cy="2369927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369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23F1" w:rsidRPr="009067D9" w:rsidSect="00233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C8"/>
    <w:rsid w:val="00005234"/>
    <w:rsid w:val="00061357"/>
    <w:rsid w:val="001F2022"/>
    <w:rsid w:val="002339C8"/>
    <w:rsid w:val="0026271C"/>
    <w:rsid w:val="002F4F9B"/>
    <w:rsid w:val="003004BC"/>
    <w:rsid w:val="00366556"/>
    <w:rsid w:val="003B5C17"/>
    <w:rsid w:val="00441B85"/>
    <w:rsid w:val="004B417D"/>
    <w:rsid w:val="00553A43"/>
    <w:rsid w:val="005858E7"/>
    <w:rsid w:val="00595684"/>
    <w:rsid w:val="005B5C2C"/>
    <w:rsid w:val="006A7D7B"/>
    <w:rsid w:val="006E3C93"/>
    <w:rsid w:val="007C6D49"/>
    <w:rsid w:val="00837A78"/>
    <w:rsid w:val="00861C16"/>
    <w:rsid w:val="00862281"/>
    <w:rsid w:val="008C4482"/>
    <w:rsid w:val="008D3A08"/>
    <w:rsid w:val="009067D9"/>
    <w:rsid w:val="0092293C"/>
    <w:rsid w:val="009349E0"/>
    <w:rsid w:val="00A4037C"/>
    <w:rsid w:val="00AB030A"/>
    <w:rsid w:val="00AE0F3B"/>
    <w:rsid w:val="00B52806"/>
    <w:rsid w:val="00B91699"/>
    <w:rsid w:val="00BB430E"/>
    <w:rsid w:val="00CD5B08"/>
    <w:rsid w:val="00CD71E8"/>
    <w:rsid w:val="00D023F1"/>
    <w:rsid w:val="00E77198"/>
    <w:rsid w:val="00EF5BA9"/>
    <w:rsid w:val="00FB7B2A"/>
    <w:rsid w:val="00FE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C073F-37A3-4549-BE4C-36EFF263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9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1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1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E0F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34</cp:revision>
  <dcterms:created xsi:type="dcterms:W3CDTF">2018-12-14T06:26:00Z</dcterms:created>
  <dcterms:modified xsi:type="dcterms:W3CDTF">2023-12-12T10:38:00Z</dcterms:modified>
</cp:coreProperties>
</file>