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C3" w:rsidRPr="00C93817" w:rsidRDefault="001C04C3" w:rsidP="001C04C3">
      <w:pPr>
        <w:spacing w:before="80"/>
        <w:rPr>
          <w:b/>
          <w:sz w:val="22"/>
          <w:szCs w:val="22"/>
          <w:lang w:val="en-US"/>
        </w:rPr>
      </w:pPr>
    </w:p>
    <w:p w:rsidR="001C04C3" w:rsidRDefault="001C04C3" w:rsidP="001C04C3">
      <w:pPr>
        <w:spacing w:before="80"/>
        <w:rPr>
          <w:b/>
          <w:sz w:val="22"/>
          <w:szCs w:val="22"/>
        </w:rPr>
      </w:pPr>
    </w:p>
    <w:p w:rsidR="001C04C3" w:rsidRDefault="001C04C3" w:rsidP="001C04C3">
      <w:pPr>
        <w:spacing w:before="80"/>
        <w:rPr>
          <w:b/>
          <w:sz w:val="22"/>
          <w:szCs w:val="22"/>
        </w:rPr>
      </w:pPr>
    </w:p>
    <w:p w:rsidR="001C04C3" w:rsidRPr="00557D59" w:rsidRDefault="001C04C3" w:rsidP="001C04C3">
      <w:pPr>
        <w:spacing w:before="80"/>
        <w:rPr>
          <w:b/>
          <w:sz w:val="22"/>
          <w:szCs w:val="22"/>
        </w:rPr>
      </w:pPr>
      <w:proofErr w:type="gramStart"/>
      <w:r w:rsidRPr="00557D59">
        <w:rPr>
          <w:b/>
          <w:sz w:val="22"/>
          <w:szCs w:val="22"/>
        </w:rPr>
        <w:t>5301)</w:t>
      </w:r>
      <w:r w:rsidRPr="00557D59">
        <w:rPr>
          <w:b/>
          <w:sz w:val="22"/>
          <w:szCs w:val="22"/>
        </w:rPr>
        <w:tab/>
      </w:r>
      <w:proofErr w:type="gramEnd"/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  <w:t xml:space="preserve">                 </w:t>
      </w:r>
      <w:r w:rsidRPr="00557D59">
        <w:rPr>
          <w:sz w:val="20"/>
        </w:rPr>
        <w:t xml:space="preserve">Код по ОКЕИ: единица </w:t>
      </w:r>
      <w:r w:rsidRPr="00557D59">
        <w:rPr>
          <w:sz w:val="20"/>
        </w:rPr>
        <w:sym w:font="Symbol" w:char="F02D"/>
      </w:r>
      <w:r w:rsidRPr="00557D59">
        <w:rPr>
          <w:sz w:val="20"/>
        </w:rPr>
        <w:t xml:space="preserve"> 642</w:t>
      </w: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10881"/>
        <w:gridCol w:w="851"/>
        <w:gridCol w:w="1417"/>
        <w:gridCol w:w="1843"/>
      </w:tblGrid>
      <w:tr w:rsidR="001C04C3" w:rsidRPr="00557D59" w:rsidTr="00AE7E35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sz w:val="20"/>
              </w:rPr>
            </w:pPr>
            <w:r w:rsidRPr="00557D59">
              <w:rPr>
                <w:noProof/>
                <w:sz w:val="20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>Число исследований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 xml:space="preserve">из них с </w:t>
            </w:r>
            <w:proofErr w:type="gramStart"/>
            <w:r w:rsidRPr="00557D59">
              <w:rPr>
                <w:bCs/>
                <w:sz w:val="20"/>
              </w:rPr>
              <w:t>положи-тельными</w:t>
            </w:r>
            <w:proofErr w:type="gramEnd"/>
            <w:r w:rsidRPr="00557D59">
              <w:rPr>
                <w:bCs/>
                <w:sz w:val="20"/>
              </w:rPr>
              <w:t xml:space="preserve"> результатами</w:t>
            </w:r>
          </w:p>
        </w:tc>
      </w:tr>
      <w:tr w:rsidR="001C04C3" w:rsidRPr="00557D59" w:rsidTr="00AE7E35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ind w:left="-17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>4</w:t>
            </w:r>
          </w:p>
        </w:tc>
      </w:tr>
      <w:tr w:rsidR="001C04C3" w:rsidRPr="00557D59" w:rsidTr="00AE7E35">
        <w:trPr>
          <w:trHeight w:hRule="exact" w:val="597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Из числа анализов (табл. 5300, гр. 3) – исследования на                                 </w:t>
            </w:r>
          </w:p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 паразитов и простейших (из стр. 1.1)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4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методом жидкостной цитологии (из стр. 1.3)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4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ind w:left="-15"/>
              <w:rPr>
                <w:color w:val="FF0000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 xml:space="preserve">                               с окраской по </w:t>
            </w:r>
            <w:proofErr w:type="spellStart"/>
            <w:r w:rsidRPr="00C93817">
              <w:rPr>
                <w:color w:val="000000" w:themeColor="text1"/>
                <w:sz w:val="20"/>
              </w:rPr>
              <w:t>Папаниколау</w:t>
            </w:r>
            <w:proofErr w:type="spellEnd"/>
            <w:r w:rsidRPr="00C93817">
              <w:rPr>
                <w:color w:val="000000" w:themeColor="text1"/>
                <w:sz w:val="20"/>
              </w:rPr>
              <w:t xml:space="preserve"> (из стр. 1.3)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4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ind w:left="-15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                              </w:t>
            </w:r>
            <w:proofErr w:type="spellStart"/>
            <w:r>
              <w:rPr>
                <w:color w:val="FF0000"/>
                <w:sz w:val="20"/>
              </w:rPr>
              <w:t>гликимированный</w:t>
            </w:r>
            <w:proofErr w:type="spellEnd"/>
            <w:r>
              <w:rPr>
                <w:color w:val="FF0000"/>
                <w:sz w:val="20"/>
              </w:rPr>
              <w:t xml:space="preserve"> гемоглобин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8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</w:t>
            </w:r>
            <w:proofErr w:type="spellStart"/>
            <w:r w:rsidRPr="00557D59">
              <w:rPr>
                <w:sz w:val="20"/>
              </w:rPr>
              <w:t>фенилкетонурию</w:t>
            </w:r>
            <w:proofErr w:type="spellEnd"/>
            <w:r w:rsidRPr="00557D59">
              <w:rPr>
                <w:sz w:val="20"/>
              </w:rPr>
              <w:t xml:space="preserve">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sz w:val="20"/>
              </w:rPr>
              <w:t xml:space="preserve">                               врожденный гипотиреоз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tabs>
                <w:tab w:val="left" w:pos="1565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</w:r>
            <w:proofErr w:type="spellStart"/>
            <w:r w:rsidRPr="00557D59">
              <w:rPr>
                <w:sz w:val="20"/>
              </w:rPr>
              <w:t>муковисцидоз</w:t>
            </w:r>
            <w:proofErr w:type="spellEnd"/>
            <w:r w:rsidRPr="00557D59">
              <w:rPr>
                <w:sz w:val="20"/>
              </w:rPr>
              <w:t xml:space="preserve">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3817" w:rsidRDefault="001C04C3" w:rsidP="00AE7E35">
            <w:pPr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36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578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</w:r>
            <w:proofErr w:type="spellStart"/>
            <w:r w:rsidRPr="00557D59">
              <w:rPr>
                <w:sz w:val="20"/>
              </w:rPr>
              <w:t>галактоземию</w:t>
            </w:r>
            <w:proofErr w:type="spellEnd"/>
            <w:r w:rsidRPr="00557D59">
              <w:rPr>
                <w:sz w:val="20"/>
              </w:rPr>
              <w:t xml:space="preserve">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3817" w:rsidRDefault="001C04C3" w:rsidP="00AE7E35">
            <w:pPr>
              <w:ind w:left="57"/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603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адреногенитальный синдром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3817" w:rsidRDefault="001C04C3" w:rsidP="00AE7E35">
            <w:pPr>
              <w:ind w:left="57"/>
              <w:jc w:val="center"/>
              <w:rPr>
                <w:color w:val="000000" w:themeColor="text1"/>
                <w:sz w:val="20"/>
              </w:rPr>
            </w:pPr>
            <w:r w:rsidRPr="00C93817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C93817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 w:rsidRPr="00C97763">
              <w:rPr>
                <w:color w:val="FF0000"/>
                <w:sz w:val="20"/>
              </w:rPr>
              <w:t xml:space="preserve">                              Расширенный нео</w:t>
            </w:r>
            <w:r>
              <w:rPr>
                <w:color w:val="FF0000"/>
                <w:sz w:val="20"/>
              </w:rPr>
              <w:t>натальный скрининг (из стр. 1.9</w:t>
            </w:r>
            <w:r w:rsidRPr="00C97763">
              <w:rPr>
                <w:color w:val="FF0000"/>
                <w:sz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3817" w:rsidRDefault="00C93817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                             в том числе</w:t>
            </w:r>
            <w:r w:rsidRPr="009B2D0E">
              <w:rPr>
                <w:color w:val="000000" w:themeColor="text1"/>
                <w:sz w:val="20"/>
              </w:rPr>
              <w:t xml:space="preserve">, спинальная мышечная атрофия- СМА </w:t>
            </w:r>
            <w:r w:rsidRPr="009B2D0E">
              <w:rPr>
                <w:color w:val="000000" w:themeColor="text1"/>
                <w:sz w:val="20"/>
              </w:rPr>
              <w:t>(из стр. 1.9)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3817" w:rsidRDefault="00C93817" w:rsidP="00AE7E35">
            <w:pPr>
              <w:ind w:left="57"/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</w:rPr>
              <w:t>10</w:t>
            </w:r>
            <w:r>
              <w:rPr>
                <w:color w:val="FF0000"/>
                <w:sz w:val="20"/>
                <w:lang w:val="en-US"/>
              </w:rPr>
              <w:t>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C93817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17" w:rsidRPr="00C97763" w:rsidRDefault="00C93817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                             из них у новорожденных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17" w:rsidRDefault="00681E12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10.1</w:t>
            </w:r>
            <w:r w:rsidR="00C93817">
              <w:rPr>
                <w:color w:val="FF0000"/>
                <w:sz w:val="20"/>
              </w:rPr>
              <w:t>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17" w:rsidRPr="00557D59" w:rsidRDefault="00C93817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17" w:rsidRPr="00557D59" w:rsidRDefault="00C93817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C93817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 w:rsidRPr="009B2D0E">
              <w:rPr>
                <w:color w:val="000000" w:themeColor="text1"/>
                <w:sz w:val="20"/>
              </w:rPr>
              <w:t xml:space="preserve">                              первичные иммунодефициты – ПИД (из строки 1.9)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681E12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10.2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681E12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12" w:rsidRPr="00C97763" w:rsidRDefault="00681E12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                             из них у новорожденных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12" w:rsidRDefault="00681E12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10.2.1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12" w:rsidRPr="00557D59" w:rsidRDefault="00681E12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12" w:rsidRPr="00557D59" w:rsidRDefault="00681E12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96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603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терапевтический лекарственный мониторинг (из стр. 1.4)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681E12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1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427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  <w:t xml:space="preserve">   радиоизотопные лабораторны</w:t>
            </w:r>
            <w:r w:rsidR="00681E12">
              <w:rPr>
                <w:sz w:val="20"/>
              </w:rPr>
              <w:t xml:space="preserve">е исследования (из стр. </w:t>
            </w:r>
            <w:r w:rsidR="00681E12" w:rsidRPr="009B2D0E">
              <w:rPr>
                <w:color w:val="FF0000"/>
                <w:sz w:val="20"/>
              </w:rPr>
              <w:t>1.6</w:t>
            </w:r>
            <w:r w:rsidRPr="00557D59"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681E12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545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515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  <w:t xml:space="preserve"> специфические антитела (</w:t>
            </w:r>
            <w:proofErr w:type="spellStart"/>
            <w:r w:rsidRPr="00557D59">
              <w:rPr>
                <w:sz w:val="20"/>
                <w:lang w:val="en-US"/>
              </w:rPr>
              <w:t>IgE</w:t>
            </w:r>
            <w:proofErr w:type="spellEnd"/>
            <w:r w:rsidRPr="00557D59">
              <w:rPr>
                <w:sz w:val="20"/>
              </w:rPr>
              <w:t xml:space="preserve"> класса) к антигенам растительного, животного, химического,</w:t>
            </w:r>
          </w:p>
          <w:p w:rsidR="001C04C3" w:rsidRPr="00557D59" w:rsidRDefault="001C04C3" w:rsidP="00AE7E35">
            <w:pPr>
              <w:tabs>
                <w:tab w:val="left" w:pos="1515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        лекарственного происхождений (из стр. 1.6)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681E12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ВИЧ-инфекцию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681E12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вирусные гепатиты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неспецифические тесты на сифилис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специфические тесты на сифилис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lastRenderedPageBreak/>
              <w:t xml:space="preserve">                                антитела к паразитам и простейшим </w:t>
            </w:r>
            <w:r w:rsidRPr="00557D59">
              <w:rPr>
                <w:sz w:val="20"/>
              </w:rPr>
              <w:t>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бактериоскопия на кислотоустойчивые микроорганизмы (КУМ) (из стр. 1.1 и стр. 1.8)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1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бактериологические исследования, всего (из </w:t>
            </w:r>
            <w:r w:rsidRPr="00557D59">
              <w:rPr>
                <w:sz w:val="20"/>
              </w:rPr>
              <w:t>стр. 1.8)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51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из них (из табл. 5301, стр. </w:t>
            </w:r>
            <w:r w:rsidR="00681E12">
              <w:rPr>
                <w:noProof/>
                <w:color w:val="FF0000"/>
                <w:sz w:val="20"/>
              </w:rPr>
              <w:t>20</w:t>
            </w:r>
            <w:r w:rsidRPr="00557D59">
              <w:rPr>
                <w:noProof/>
                <w:sz w:val="20"/>
              </w:rPr>
              <w:t xml:space="preserve">): бактериологические исследования на туберкулез (культивирование, 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идентификация, чувствительность)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</w:t>
            </w:r>
            <w:r w:rsidR="001C04C3">
              <w:rPr>
                <w:color w:val="FF0000"/>
                <w:sz w:val="20"/>
              </w:rPr>
              <w:t>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из них (из из табл. 5301, стр. </w:t>
            </w:r>
            <w:r w:rsidR="00681E12">
              <w:rPr>
                <w:noProof/>
                <w:color w:val="FF0000"/>
                <w:sz w:val="20"/>
              </w:rPr>
              <w:t>20</w:t>
            </w:r>
            <w:r w:rsidRPr="00C97763">
              <w:rPr>
                <w:noProof/>
                <w:color w:val="FF0000"/>
                <w:sz w:val="20"/>
              </w:rPr>
              <w:t>.1</w:t>
            </w:r>
            <w:r w:rsidRPr="00557D59">
              <w:rPr>
                <w:noProof/>
                <w:sz w:val="20"/>
              </w:rPr>
              <w:t xml:space="preserve">):  посевы на туберкулез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</w:t>
            </w:r>
            <w:r w:rsidR="001C04C3">
              <w:rPr>
                <w:color w:val="FF0000"/>
                <w:sz w:val="20"/>
              </w:rPr>
              <w:t>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497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        определение лекарственной чувствительности микобактерий      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        туберкулеза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           туберкулеза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на питательных средах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</w:t>
            </w:r>
            <w:r w:rsidR="001C04C3">
              <w:rPr>
                <w:color w:val="FF0000"/>
                <w:sz w:val="20"/>
              </w:rPr>
              <w:t>.1.2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санитарная бактериология (из</w:t>
            </w:r>
            <w:r w:rsidRPr="00557D59">
              <w:rPr>
                <w:sz w:val="20"/>
              </w:rPr>
              <w:t xml:space="preserve"> стр. 1.8)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tabs>
                <w:tab w:val="left" w:pos="1578"/>
              </w:tabs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молекулярно-биологические исследования (ПЦР</w:t>
            </w:r>
            <w:r w:rsidR="00093F63">
              <w:rPr>
                <w:noProof/>
                <w:sz w:val="20"/>
              </w:rPr>
              <w:t>,</w:t>
            </w:r>
            <w:r w:rsidR="00093F63" w:rsidRPr="00093F63">
              <w:rPr>
                <w:noProof/>
                <w:color w:val="FF0000"/>
                <w:sz w:val="20"/>
              </w:rPr>
              <w:t xml:space="preserve">ДНК/РНК </w:t>
            </w:r>
            <w:r w:rsidRPr="00093F63">
              <w:rPr>
                <w:noProof/>
                <w:color w:val="FF0000"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 xml:space="preserve">ПБА) (из </w:t>
            </w:r>
            <w:r w:rsidRPr="00557D59">
              <w:rPr>
                <w:sz w:val="20"/>
              </w:rPr>
              <w:t>стр. 1.9)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tabs>
                <w:tab w:val="left" w:pos="4107"/>
                <w:tab w:val="left" w:pos="4295"/>
              </w:tabs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из них (из табл. 5301, стр. </w:t>
            </w:r>
            <w:r w:rsidR="00681E12">
              <w:rPr>
                <w:noProof/>
                <w:color w:val="FF0000"/>
                <w:sz w:val="20"/>
              </w:rPr>
              <w:t>22</w:t>
            </w:r>
            <w:r w:rsidRPr="00557D59">
              <w:rPr>
                <w:noProof/>
                <w:sz w:val="20"/>
              </w:rPr>
              <w:t>): на энтеровирусы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</w:t>
            </w:r>
            <w:r w:rsidR="001C04C3">
              <w:rPr>
                <w:color w:val="FF0000"/>
                <w:sz w:val="20"/>
              </w:rPr>
              <w:t>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на грипп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</w:t>
            </w:r>
            <w:r w:rsidR="001C04C3">
              <w:rPr>
                <w:color w:val="FF0000"/>
                <w:sz w:val="20"/>
              </w:rPr>
              <w:t>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с целью выявления ДНК туберкулеза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</w:t>
            </w:r>
            <w:r w:rsidR="001C04C3">
              <w:rPr>
                <w:color w:val="FF0000"/>
                <w:sz w:val="20"/>
              </w:rPr>
              <w:t>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53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определение лекарственной чувствительности микобактерий туберкулеза по генетическим маркерам</w:t>
            </w:r>
            <w:r w:rsidRPr="00557D59">
              <w:rPr>
                <w:noProof/>
                <w:sz w:val="20"/>
              </w:rPr>
              <w:br/>
              <w:t xml:space="preserve">                             (из стр. 1.9)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наличие наркотических и психотропных веществ</w:t>
            </w:r>
            <w:r w:rsidR="00093F63">
              <w:rPr>
                <w:noProof/>
                <w:sz w:val="20"/>
              </w:rPr>
              <w:t xml:space="preserve">, </w:t>
            </w:r>
            <w:r w:rsidR="00093F63" w:rsidRPr="00093F63">
              <w:rPr>
                <w:noProof/>
                <w:color w:val="FF0000"/>
                <w:sz w:val="20"/>
              </w:rPr>
              <w:t>подтверждающими методами исследования</w:t>
            </w:r>
            <w:r w:rsidRPr="00093F63">
              <w:rPr>
                <w:noProof/>
                <w:color w:val="FF0000"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(из стр. 1.10)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исследование РНК SARS-CoV-2 </w:t>
            </w:r>
            <w:r w:rsidR="00681E12">
              <w:rPr>
                <w:noProof/>
                <w:sz w:val="20"/>
              </w:rPr>
              <w:t>(</w:t>
            </w:r>
            <w:r w:rsidR="00681E12" w:rsidRPr="00093F63">
              <w:rPr>
                <w:noProof/>
                <w:color w:val="FF0000"/>
                <w:sz w:val="20"/>
              </w:rPr>
              <w:t>из стр. 1.9</w:t>
            </w:r>
            <w:r w:rsidR="00681E12" w:rsidRPr="00093F63">
              <w:rPr>
                <w:noProof/>
                <w:color w:val="FF0000"/>
                <w:sz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 w:firstLine="1291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исследование на антитела к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SARS-CoV-2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(COVID-19)</w:t>
            </w:r>
            <w:r w:rsidR="00681E12" w:rsidRPr="00557D59">
              <w:rPr>
                <w:noProof/>
                <w:sz w:val="20"/>
              </w:rPr>
              <w:t xml:space="preserve"> </w:t>
            </w:r>
            <w:r w:rsidR="00681E12" w:rsidRPr="00093F63">
              <w:rPr>
                <w:noProof/>
                <w:color w:val="FF0000"/>
                <w:sz w:val="20"/>
              </w:rPr>
              <w:t>(из стр. 1.7)</w:t>
            </w:r>
            <w:r w:rsidRPr="00093F63">
              <w:rPr>
                <w:noProof/>
                <w:color w:val="FF0000"/>
                <w:sz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 w:firstLine="1291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исследование на антиген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SARS-CoV-2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(COVID-19)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(в том числе экспресс-тесты)</w:t>
            </w:r>
            <w:r w:rsidR="00681E12" w:rsidRPr="00557D59">
              <w:rPr>
                <w:noProof/>
                <w:sz w:val="20"/>
              </w:rPr>
              <w:t xml:space="preserve"> </w:t>
            </w:r>
            <w:r w:rsidR="00681E12" w:rsidRPr="00093F63">
              <w:rPr>
                <w:noProof/>
                <w:color w:val="FF0000"/>
                <w:sz w:val="20"/>
              </w:rPr>
              <w:t>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 w:firstLine="1291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карбогидрат-дефицитный трансферрин (CDT) (из стр. 1.10)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681E12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1C04C3" w:rsidRDefault="001C04C3" w:rsidP="0079483C">
      <w:pPr>
        <w:rPr>
          <w:b/>
          <w:color w:val="FF0000"/>
          <w:sz w:val="32"/>
          <w:szCs w:val="32"/>
        </w:rPr>
      </w:pPr>
    </w:p>
    <w:p w:rsidR="001C04C3" w:rsidRDefault="001C04C3" w:rsidP="0079483C">
      <w:pPr>
        <w:rPr>
          <w:b/>
          <w:color w:val="FF0000"/>
          <w:sz w:val="32"/>
          <w:szCs w:val="32"/>
        </w:rPr>
      </w:pPr>
    </w:p>
    <w:p w:rsidR="001C04C3" w:rsidRDefault="001C04C3" w:rsidP="0079483C">
      <w:pPr>
        <w:rPr>
          <w:b/>
          <w:color w:val="FF0000"/>
          <w:sz w:val="32"/>
          <w:szCs w:val="32"/>
        </w:rPr>
      </w:pPr>
    </w:p>
    <w:p w:rsidR="004D15AA" w:rsidRDefault="001C04C3" w:rsidP="00093F63">
      <w:pPr>
        <w:spacing w:after="12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Внимание в таблице добавлены новые строки!!!!!!!!!!</w:t>
      </w:r>
    </w:p>
    <w:p w:rsidR="001C04C3" w:rsidRDefault="001C04C3" w:rsidP="00761CD1">
      <w:pPr>
        <w:spacing w:after="120"/>
        <w:rPr>
          <w:b/>
          <w:color w:val="FF0000"/>
          <w:sz w:val="28"/>
          <w:szCs w:val="28"/>
        </w:rPr>
      </w:pPr>
    </w:p>
    <w:p w:rsidR="00761CD1" w:rsidRDefault="00761CD1" w:rsidP="00761CD1">
      <w:pPr>
        <w:spacing w:after="12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01DEB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093F63" w:rsidRDefault="00093F63" w:rsidP="00761CD1">
      <w:pPr>
        <w:spacing w:after="120"/>
        <w:rPr>
          <w:b/>
          <w:sz w:val="20"/>
        </w:rPr>
      </w:pPr>
    </w:p>
    <w:p w:rsidR="0079483C" w:rsidRPr="00293B9A" w:rsidRDefault="0079483C" w:rsidP="0079483C">
      <w:pPr>
        <w:rPr>
          <w:sz w:val="28"/>
          <w:szCs w:val="28"/>
        </w:rPr>
      </w:pPr>
      <w:bookmarkStart w:id="0" w:name="_GoBack"/>
      <w:bookmarkEnd w:id="0"/>
    </w:p>
    <w:sectPr w:rsidR="0079483C" w:rsidRPr="00293B9A" w:rsidSect="007948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3C"/>
    <w:rsid w:val="00001DEB"/>
    <w:rsid w:val="00093F63"/>
    <w:rsid w:val="000D3C15"/>
    <w:rsid w:val="001C04C3"/>
    <w:rsid w:val="002023BA"/>
    <w:rsid w:val="00293B9A"/>
    <w:rsid w:val="002B2C81"/>
    <w:rsid w:val="00382DB5"/>
    <w:rsid w:val="004B1666"/>
    <w:rsid w:val="004D15AA"/>
    <w:rsid w:val="00506055"/>
    <w:rsid w:val="00555838"/>
    <w:rsid w:val="00600964"/>
    <w:rsid w:val="00623D93"/>
    <w:rsid w:val="00681E12"/>
    <w:rsid w:val="006C68B8"/>
    <w:rsid w:val="00761CD1"/>
    <w:rsid w:val="0079483C"/>
    <w:rsid w:val="007E037B"/>
    <w:rsid w:val="00873430"/>
    <w:rsid w:val="00900AF6"/>
    <w:rsid w:val="009B2D0E"/>
    <w:rsid w:val="009B4BEE"/>
    <w:rsid w:val="00B5656D"/>
    <w:rsid w:val="00B93297"/>
    <w:rsid w:val="00C93817"/>
    <w:rsid w:val="00D023F1"/>
    <w:rsid w:val="00F5318F"/>
    <w:rsid w:val="00FD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F3260-4424-4CEA-A079-D36EFE28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8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16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21</cp:revision>
  <dcterms:created xsi:type="dcterms:W3CDTF">2018-12-14T07:19:00Z</dcterms:created>
  <dcterms:modified xsi:type="dcterms:W3CDTF">2023-12-12T10:18:00Z</dcterms:modified>
</cp:coreProperties>
</file>