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03" w:rsidRPr="000A4EA9" w:rsidRDefault="00D239F6" w:rsidP="00A06C94">
      <w:pPr>
        <w:pStyle w:val="13"/>
        <w:shd w:val="clear" w:color="auto" w:fill="auto"/>
        <w:spacing w:after="240" w:line="276" w:lineRule="auto"/>
        <w:ind w:left="2920" w:firstLine="0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lang w:eastAsia="ru-RU" w:bidi="ru-RU"/>
        </w:rPr>
        <w:t>Трансфузионная</w:t>
      </w:r>
      <w:proofErr w:type="spellEnd"/>
      <w:r>
        <w:rPr>
          <w:b/>
          <w:bCs/>
          <w:color w:val="000000"/>
          <w:sz w:val="28"/>
          <w:szCs w:val="28"/>
          <w:lang w:eastAsia="ru-RU" w:bidi="ru-RU"/>
        </w:rPr>
        <w:t xml:space="preserve"> помощь</w:t>
      </w:r>
    </w:p>
    <w:p w:rsidR="00D239F6" w:rsidRDefault="00AE2E03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 w:rsidRPr="000A4EA9">
        <w:rPr>
          <w:color w:val="000000"/>
          <w:sz w:val="28"/>
          <w:szCs w:val="28"/>
          <w:lang w:eastAsia="ru-RU" w:bidi="ru-RU"/>
        </w:rPr>
        <w:t>Таблиц</w:t>
      </w:r>
      <w:r w:rsidR="00D239F6">
        <w:rPr>
          <w:color w:val="000000"/>
          <w:sz w:val="28"/>
          <w:szCs w:val="28"/>
          <w:lang w:eastAsia="ru-RU" w:bidi="ru-RU"/>
        </w:rPr>
        <w:t>а</w:t>
      </w:r>
      <w:r w:rsidRPr="000A4EA9">
        <w:rPr>
          <w:color w:val="000000"/>
          <w:sz w:val="28"/>
          <w:szCs w:val="28"/>
          <w:lang w:eastAsia="ru-RU" w:bidi="ru-RU"/>
        </w:rPr>
        <w:t xml:space="preserve"> </w:t>
      </w:r>
      <w:r w:rsidR="00D239F6">
        <w:rPr>
          <w:color w:val="000000"/>
          <w:sz w:val="28"/>
          <w:szCs w:val="28"/>
          <w:lang w:eastAsia="ru-RU" w:bidi="ru-RU"/>
        </w:rPr>
        <w:t>3200</w:t>
      </w:r>
      <w:r w:rsidRPr="000A4EA9">
        <w:rPr>
          <w:color w:val="000000"/>
          <w:sz w:val="28"/>
          <w:szCs w:val="28"/>
          <w:lang w:eastAsia="ru-RU" w:bidi="ru-RU"/>
        </w:rPr>
        <w:t xml:space="preserve"> </w:t>
      </w:r>
    </w:p>
    <w:p w:rsidR="00AE2E03" w:rsidRDefault="00D239F6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ВАЖНО!!! Объем </w:t>
      </w:r>
      <w:proofErr w:type="spellStart"/>
      <w:r>
        <w:rPr>
          <w:color w:val="000000"/>
          <w:sz w:val="28"/>
          <w:szCs w:val="28"/>
          <w:lang w:eastAsia="ru-RU" w:bidi="ru-RU"/>
        </w:rPr>
        <w:t>трансфузионных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средств указывается в литрах не нужно путать с дозами.</w:t>
      </w:r>
    </w:p>
    <w:p w:rsidR="00D239F6" w:rsidRDefault="00D239F6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Обратить внимание на показатели </w:t>
      </w:r>
      <w:r w:rsidR="008E2D48">
        <w:rPr>
          <w:color w:val="000000"/>
          <w:sz w:val="28"/>
          <w:szCs w:val="28"/>
          <w:lang w:eastAsia="ru-RU" w:bidi="ru-RU"/>
        </w:rPr>
        <w:t>объёмы на одно переливание и на одного пациента, а также число переливаний на одного пациента.</w:t>
      </w:r>
    </w:p>
    <w:p w:rsidR="00912B05" w:rsidRDefault="008E2D48" w:rsidP="00A06C94">
      <w:pPr>
        <w:pStyle w:val="13"/>
        <w:shd w:val="clear" w:color="auto" w:fill="auto"/>
        <w:spacing w:line="276" w:lineRule="auto"/>
        <w:ind w:firstLine="7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 каждый случай осложнения по графе 6 необходимо предоставить пояснительную записку за подписью руководителя.</w:t>
      </w:r>
    </w:p>
    <w:p w:rsidR="00A06C94" w:rsidRPr="00A06C94" w:rsidRDefault="00A06C94" w:rsidP="00A06C94">
      <w:pPr>
        <w:pStyle w:val="ConsPlusNormal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6C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Условия контроля: данные таблицы 3200 должны совпадать с формой №64 «Сведения о заготовке, хранения, клиническом использовании донорской крови и ее компонентов». </w:t>
      </w:r>
      <w:r w:rsidRPr="00A06C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Таблица должна быть завизирована </w:t>
      </w:r>
      <w:r w:rsidRPr="00A06C94">
        <w:rPr>
          <w:rFonts w:ascii="Times New Roman" w:hAnsi="Times New Roman" w:cs="Times New Roman"/>
          <w:color w:val="000000"/>
          <w:spacing w:val="10"/>
          <w:sz w:val="28"/>
          <w:szCs w:val="28"/>
        </w:rPr>
        <w:t>заведующ</w:t>
      </w:r>
      <w:r w:rsidRPr="00A06C94">
        <w:rPr>
          <w:rFonts w:ascii="Times New Roman" w:hAnsi="Times New Roman" w:cs="Times New Roman"/>
          <w:spacing w:val="10"/>
          <w:sz w:val="28"/>
          <w:szCs w:val="28"/>
        </w:rPr>
        <w:t>ей</w:t>
      </w:r>
      <w:r w:rsidRPr="00A06C9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организационно – методическим кабинетом ГБУЗ АО «Областной центр крови»</w:t>
      </w:r>
      <w:r w:rsidRPr="00A06C9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06C94">
        <w:rPr>
          <w:rFonts w:ascii="Times New Roman" w:hAnsi="Times New Roman" w:cs="Times New Roman"/>
          <w:b/>
          <w:color w:val="FF0000"/>
          <w:spacing w:val="10"/>
          <w:sz w:val="28"/>
          <w:szCs w:val="28"/>
        </w:rPr>
        <w:t>Поповой О.В.</w:t>
      </w:r>
      <w:r w:rsidRPr="00A06C94">
        <w:rPr>
          <w:rFonts w:ascii="Times New Roman" w:hAnsi="Times New Roman" w:cs="Times New Roman"/>
          <w:color w:val="FF0000"/>
          <w:spacing w:val="10"/>
          <w:sz w:val="28"/>
          <w:szCs w:val="28"/>
        </w:rPr>
        <w:t xml:space="preserve"> </w:t>
      </w:r>
      <w:r w:rsidRPr="00A06C94">
        <w:rPr>
          <w:rFonts w:ascii="Times New Roman" w:hAnsi="Times New Roman" w:cs="Times New Roman"/>
          <w:spacing w:val="10"/>
          <w:sz w:val="28"/>
          <w:szCs w:val="28"/>
        </w:rPr>
        <w:t>(</w:t>
      </w:r>
      <w:r w:rsidRPr="00A06C94">
        <w:rPr>
          <w:rFonts w:ascii="Times New Roman" w:hAnsi="Times New Roman" w:cs="Times New Roman"/>
          <w:b/>
          <w:sz w:val="22"/>
          <w:szCs w:val="22"/>
        </w:rPr>
        <w:t>33-98-90,</w:t>
      </w:r>
      <w:r>
        <w:rPr>
          <w:rFonts w:ascii="Times New Roman" w:hAnsi="Times New Roman" w:cs="Times New Roman"/>
          <w:b/>
          <w:sz w:val="22"/>
          <w:szCs w:val="22"/>
        </w:rPr>
        <w:t xml:space="preserve"> 8-905-481-06-11)</w:t>
      </w:r>
    </w:p>
    <w:p w:rsidR="00912B05" w:rsidRPr="00A06C94" w:rsidRDefault="00912B05" w:rsidP="00A06C94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sectPr w:rsidR="00912B05" w:rsidRPr="00A06C94" w:rsidSect="00A06C94">
      <w:pgSz w:w="11906" w:h="16838"/>
      <w:pgMar w:top="1134" w:right="141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CC1"/>
    <w:multiLevelType w:val="multilevel"/>
    <w:tmpl w:val="A2FE519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959A5"/>
    <w:multiLevelType w:val="multilevel"/>
    <w:tmpl w:val="9654B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94"/>
    <w:rsid w:val="000A4EA9"/>
    <w:rsid w:val="00797041"/>
    <w:rsid w:val="008A7E44"/>
    <w:rsid w:val="008E2D48"/>
    <w:rsid w:val="00912B05"/>
    <w:rsid w:val="009D6894"/>
    <w:rsid w:val="00A06C94"/>
    <w:rsid w:val="00AE2E03"/>
    <w:rsid w:val="00BE4E48"/>
    <w:rsid w:val="00D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8C74A-5112-4387-9F45-E146982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2E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06C94"/>
    <w:pPr>
      <w:keepNext/>
      <w:widowControl/>
      <w:numPr>
        <w:numId w:val="3"/>
      </w:numPr>
      <w:jc w:val="center"/>
      <w:outlineLvl w:val="0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  <w:lang w:eastAsia="en-US" w:bidi="ar-SA"/>
    </w:rPr>
  </w:style>
  <w:style w:type="paragraph" w:styleId="2">
    <w:name w:val="heading 2"/>
    <w:basedOn w:val="a"/>
    <w:next w:val="a"/>
    <w:link w:val="20"/>
    <w:qFormat/>
    <w:rsid w:val="00A06C94"/>
    <w:pPr>
      <w:keepNext/>
      <w:widowControl/>
      <w:numPr>
        <w:ilvl w:val="1"/>
        <w:numId w:val="3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paragraph" w:styleId="3">
    <w:name w:val="heading 3"/>
    <w:basedOn w:val="a"/>
    <w:next w:val="a"/>
    <w:link w:val="30"/>
    <w:qFormat/>
    <w:rsid w:val="00A06C94"/>
    <w:pPr>
      <w:keepNext/>
      <w:widowControl/>
      <w:numPr>
        <w:ilvl w:val="2"/>
        <w:numId w:val="3"/>
      </w:numPr>
      <w:jc w:val="center"/>
      <w:outlineLvl w:val="2"/>
    </w:pPr>
    <w:rPr>
      <w:rFonts w:ascii="Times New Roman" w:eastAsia="Times New Roman" w:hAnsi="Times New Roman" w:cs="Times New Roman"/>
      <w:b/>
      <w:snapToGrid w:val="0"/>
      <w:color w:val="auto"/>
      <w:sz w:val="20"/>
      <w:szCs w:val="20"/>
      <w:lang w:eastAsia="en-US" w:bidi="ar-SA"/>
    </w:rPr>
  </w:style>
  <w:style w:type="paragraph" w:styleId="4">
    <w:name w:val="heading 4"/>
    <w:basedOn w:val="a"/>
    <w:next w:val="a"/>
    <w:link w:val="40"/>
    <w:qFormat/>
    <w:rsid w:val="00A06C94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eastAsia="Times New Roman" w:hAnsi="Arial" w:cs="Times New Roman"/>
      <w:b/>
      <w:color w:val="auto"/>
      <w:szCs w:val="20"/>
      <w:lang w:eastAsia="en-US" w:bidi="ar-SA"/>
    </w:rPr>
  </w:style>
  <w:style w:type="paragraph" w:styleId="5">
    <w:name w:val="heading 5"/>
    <w:basedOn w:val="a"/>
    <w:next w:val="a"/>
    <w:link w:val="50"/>
    <w:qFormat/>
    <w:rsid w:val="00A06C94"/>
    <w:pPr>
      <w:widowControl/>
      <w:numPr>
        <w:ilvl w:val="4"/>
        <w:numId w:val="3"/>
      </w:numPr>
      <w:spacing w:before="240" w:after="60"/>
      <w:outlineLvl w:val="4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styleId="6">
    <w:name w:val="heading 6"/>
    <w:basedOn w:val="a"/>
    <w:next w:val="a"/>
    <w:link w:val="60"/>
    <w:qFormat/>
    <w:rsid w:val="00A06C94"/>
    <w:pPr>
      <w:widowControl/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 w:cs="Times New Roman"/>
      <w:i/>
      <w:color w:val="auto"/>
      <w:sz w:val="22"/>
      <w:szCs w:val="20"/>
      <w:lang w:eastAsia="en-US" w:bidi="ar-SA"/>
    </w:rPr>
  </w:style>
  <w:style w:type="paragraph" w:styleId="7">
    <w:name w:val="heading 7"/>
    <w:basedOn w:val="a"/>
    <w:next w:val="a"/>
    <w:link w:val="70"/>
    <w:qFormat/>
    <w:rsid w:val="00A06C94"/>
    <w:pPr>
      <w:widowControl/>
      <w:numPr>
        <w:ilvl w:val="6"/>
        <w:numId w:val="3"/>
      </w:numPr>
      <w:spacing w:before="240" w:after="60"/>
      <w:outlineLvl w:val="6"/>
    </w:pPr>
    <w:rPr>
      <w:rFonts w:ascii="Arial" w:eastAsia="Times New Roman" w:hAnsi="Arial" w:cs="Times New Roman"/>
      <w:color w:val="auto"/>
      <w:sz w:val="20"/>
      <w:szCs w:val="20"/>
      <w:lang w:eastAsia="en-US" w:bidi="ar-SA"/>
    </w:rPr>
  </w:style>
  <w:style w:type="paragraph" w:styleId="8">
    <w:name w:val="heading 8"/>
    <w:basedOn w:val="a"/>
    <w:next w:val="a"/>
    <w:link w:val="80"/>
    <w:qFormat/>
    <w:rsid w:val="00A06C94"/>
    <w:pPr>
      <w:widowControl/>
      <w:numPr>
        <w:ilvl w:val="7"/>
        <w:numId w:val="3"/>
      </w:numPr>
      <w:spacing w:before="240" w:after="60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E2E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3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главление_"/>
    <w:basedOn w:val="a0"/>
    <w:link w:val="a5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Другое_"/>
    <w:basedOn w:val="a0"/>
    <w:link w:val="a9"/>
    <w:rsid w:val="00AE2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AE2E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AE2E03"/>
    <w:pPr>
      <w:shd w:val="clear" w:color="auto" w:fill="FFFFFF"/>
      <w:spacing w:after="280"/>
      <w:ind w:left="74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1"/>
    <w:basedOn w:val="a"/>
    <w:link w:val="a3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Оглавление"/>
    <w:basedOn w:val="a"/>
    <w:link w:val="a4"/>
    <w:rsid w:val="00AE2E03"/>
    <w:pPr>
      <w:shd w:val="clear" w:color="auto" w:fill="FFFFFF"/>
      <w:spacing w:line="252" w:lineRule="auto"/>
      <w:ind w:left="660" w:hanging="6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AE2E03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9">
    <w:name w:val="Другое"/>
    <w:basedOn w:val="a"/>
    <w:link w:val="a8"/>
    <w:rsid w:val="00AE2E03"/>
    <w:pPr>
      <w:shd w:val="clear" w:color="auto" w:fill="FFFFFF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2">
    <w:name w:val="Основной текст (6)"/>
    <w:basedOn w:val="a"/>
    <w:link w:val="61"/>
    <w:rsid w:val="00AE2E03"/>
    <w:pPr>
      <w:shd w:val="clear" w:color="auto" w:fill="FFFFFF"/>
      <w:spacing w:line="247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06C9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0">
    <w:name w:val="Заголовок 2 Знак"/>
    <w:basedOn w:val="a0"/>
    <w:link w:val="2"/>
    <w:rsid w:val="00A06C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6C9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40">
    <w:name w:val="Заголовок 4 Знак"/>
    <w:basedOn w:val="a0"/>
    <w:link w:val="4"/>
    <w:rsid w:val="00A06C94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A06C94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A06C94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A06C94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A06C94"/>
    <w:rPr>
      <w:rFonts w:ascii="Arial" w:eastAsia="Times New Roman" w:hAnsi="Arial" w:cs="Times New Roman"/>
      <w:i/>
      <w:sz w:val="20"/>
      <w:szCs w:val="20"/>
    </w:rPr>
  </w:style>
  <w:style w:type="paragraph" w:customStyle="1" w:styleId="ConsPlusNormal">
    <w:name w:val="ConsPlusNormal"/>
    <w:uiPriority w:val="99"/>
    <w:rsid w:val="00A06C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Нурия Савровна</dc:creator>
  <cp:keywords/>
  <dc:description/>
  <cp:lastModifiedBy>Казимагомедова Светлана Николаевна</cp:lastModifiedBy>
  <cp:revision>6</cp:revision>
  <dcterms:created xsi:type="dcterms:W3CDTF">2022-12-12T07:54:00Z</dcterms:created>
  <dcterms:modified xsi:type="dcterms:W3CDTF">2022-12-13T12:33:00Z</dcterms:modified>
</cp:coreProperties>
</file>