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ED" w:rsidRDefault="002C39ED" w:rsidP="002C3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344" w:rsidRPr="00FB0344" w:rsidRDefault="002940AE" w:rsidP="00FB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bookmarkStart w:id="0" w:name="_GoBack"/>
      <w:bookmarkEnd w:id="0"/>
    </w:p>
    <w:p w:rsidR="00FB0344" w:rsidRDefault="00FB0344" w:rsidP="00FB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заполнению формы федерального статистического наблюдения</w:t>
      </w:r>
    </w:p>
    <w:p w:rsidR="00FB0344" w:rsidRPr="00FB0344" w:rsidRDefault="00FB0344" w:rsidP="00FB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 «Сведения о хронических вирусных гепатитах»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344" w:rsidRPr="00FB0344" w:rsidRDefault="00FB0344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344" w:rsidRPr="00FB0344" w:rsidRDefault="00FB0344" w:rsidP="00B478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Первичные статистические данные (далее - данные) по форме федерально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статистического наблюдения № 65 «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хронических 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 гепатитах»</w:t>
      </w:r>
      <w:r w:rsidR="002E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форма) пред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все медицинские организации - юридические лица и подразделения медицинских организаций, оказывающие медицинскую помощь пациентам с хроническими вирусными</w:t>
      </w:r>
      <w:r w:rsidR="0064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гепатитами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344" w:rsidRPr="00FB0344" w:rsidRDefault="00645435" w:rsidP="002E5D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0344"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форму включают данные о заболеваниях - хронических вирусных гепатитах, и о пациентах с этими заболеваниями, их обследовании, лечении и диспансерном наблюдении.</w:t>
      </w:r>
    </w:p>
    <w:p w:rsidR="00FB0344" w:rsidRPr="00FB0344" w:rsidRDefault="00FB0344" w:rsidP="002E5D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данных для заполнен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формы служат: учетная форма № 025-1/у «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 пациента, получающего медицинскую помощь в амбулаторн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условиях» и учетная форма № 025-5/у «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персонального учета пациента с</w:t>
      </w:r>
      <w:r w:rsidR="00B4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 вирусным гепатитом»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344" w:rsidRPr="00FB0344" w:rsidRDefault="00FB0344" w:rsidP="002E5D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формы для отнесения заболеваний к той или иной нозологической форме, следует руководствоваться заключительным клиническим диагнозом, а в случае смерти - первоначальной причиной смерти и их кодами по МКБ-10.</w:t>
      </w:r>
    </w:p>
    <w:p w:rsidR="00FB0344" w:rsidRPr="00FB0344" w:rsidRDefault="00B478FA" w:rsidP="002E5D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B0344" w:rsidRPr="006454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таблицу 1000</w:t>
      </w:r>
      <w:r w:rsidR="00FB0344"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число </w:t>
      </w:r>
      <w:r w:rsidR="00FB0344" w:rsidRPr="006454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заболеваний</w:t>
      </w:r>
      <w:r w:rsidR="00FB0344"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число </w:t>
      </w:r>
      <w:r w:rsidR="00645435" w:rsidRPr="006454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пациентов</w:t>
      </w:r>
      <w:r w:rsidR="0064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44"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впервые в жизни установленным диагнозом хронического вирусного гепатита с разбивко</w:t>
      </w:r>
      <w:r w:rsidR="002E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полу и возрастным группам. </w:t>
      </w:r>
      <w:r w:rsidR="00FB0344"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хронических вирусных гепатитов соответствует МКБ-10.</w:t>
      </w:r>
    </w:p>
    <w:p w:rsidR="00FB0344" w:rsidRPr="00FB0344" w:rsidRDefault="00FB0344" w:rsidP="002E5D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строках 13 - 14 показывают число </w:t>
      </w:r>
      <w:r w:rsidRPr="006454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пациентов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хроническими вирусными гепатитами, у которых диагноз был установлен впервые в жизни в отчетном году (из строк 1 и 2). При этом число пациентов может быть равно или меньше числа заболеваний, показанных в строках 1 и 2 за счет пациентов, имеющих два и более хронических вирусных гепатитов. Число пациентов, имеющих два и более хронических вирусных гепатитов, показывают в строках 15 и 16.</w:t>
      </w:r>
    </w:p>
    <w:p w:rsidR="00FB0344" w:rsidRPr="00FB0344" w:rsidRDefault="00FB0344" w:rsidP="00B478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454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таблицу 2000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все заболевания хроническими вирусными гепатитами, как зарегистрированные ранее, так и впервые в жизни выявленные. Число состоящих под диспансерным наблюдением, показанное в графе 5 должно соответствовать числу состоящих под диспансерным наблюдением на конец предыдущего отчетного года. В строках 7 и 8 показывают число пациентов, которое может быть равно или меньше числа заболеваний, показанных в строке 1.</w:t>
      </w:r>
      <w:r w:rsidR="0049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344" w:rsidRPr="00FB0344" w:rsidRDefault="00FB0344" w:rsidP="00B478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B478F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таблице 3000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результаты обследований пациентов с хроническими вирусными гепатитами: в графах 4 - 9 на наличие фиброза печени по стадиям и в графах 10 - 15 - результаты лабораторных исследований.</w:t>
      </w:r>
    </w:p>
    <w:p w:rsidR="00FB0344" w:rsidRPr="00FB0344" w:rsidRDefault="00FB0344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478F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подстрочнике 3100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результаты генотипирования хронического вирусного гепатита C.</w:t>
      </w:r>
    </w:p>
    <w:p w:rsidR="00FB0344" w:rsidRPr="00FB0344" w:rsidRDefault="00FB0344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B478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Таблица 4000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противовирусное лечение пациентов с хроническими вирусными гепатитами.</w:t>
      </w:r>
    </w:p>
    <w:p w:rsidR="00547B0C" w:rsidRDefault="00FB0344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B478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подстрочнике 4100</w:t>
      </w:r>
      <w:r w:rsidRPr="00D960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 наличие вакцинации против вирусных гепатитов</w:t>
      </w:r>
      <w:r w:rsidR="00D96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FA" w:rsidRDefault="00B478FA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A" w:rsidRDefault="00B478FA" w:rsidP="00FB03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A" w:rsidRDefault="00B478FA" w:rsidP="00B478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07"/>
    <w:rsid w:val="002101D5"/>
    <w:rsid w:val="002940AE"/>
    <w:rsid w:val="002C39ED"/>
    <w:rsid w:val="002E5D1D"/>
    <w:rsid w:val="00460E1A"/>
    <w:rsid w:val="004679A7"/>
    <w:rsid w:val="00493407"/>
    <w:rsid w:val="004C00C0"/>
    <w:rsid w:val="004D4EE0"/>
    <w:rsid w:val="00537F02"/>
    <w:rsid w:val="00547B0C"/>
    <w:rsid w:val="00556FA2"/>
    <w:rsid w:val="00571CB3"/>
    <w:rsid w:val="005B35BC"/>
    <w:rsid w:val="005E559A"/>
    <w:rsid w:val="00645435"/>
    <w:rsid w:val="0067709A"/>
    <w:rsid w:val="006E7A50"/>
    <w:rsid w:val="00753BF5"/>
    <w:rsid w:val="00781E07"/>
    <w:rsid w:val="00810B5F"/>
    <w:rsid w:val="00833CC2"/>
    <w:rsid w:val="008E671F"/>
    <w:rsid w:val="008F5EC5"/>
    <w:rsid w:val="00995CB5"/>
    <w:rsid w:val="00B478FA"/>
    <w:rsid w:val="00BC140A"/>
    <w:rsid w:val="00C17A91"/>
    <w:rsid w:val="00C65B1F"/>
    <w:rsid w:val="00C86B11"/>
    <w:rsid w:val="00D2549F"/>
    <w:rsid w:val="00D960E0"/>
    <w:rsid w:val="00DA3C45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8C57-FCF0-4EC3-A8E8-5020D44A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Нина Владимировна</dc:creator>
  <cp:keywords/>
  <dc:description/>
  <cp:lastModifiedBy>Скляр Нина Владимировна</cp:lastModifiedBy>
  <cp:revision>20</cp:revision>
  <dcterms:created xsi:type="dcterms:W3CDTF">2022-11-07T07:53:00Z</dcterms:created>
  <dcterms:modified xsi:type="dcterms:W3CDTF">2023-12-14T11:24:00Z</dcterms:modified>
</cp:coreProperties>
</file>