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585"/>
        <w:gridCol w:w="430"/>
        <w:gridCol w:w="3582"/>
        <w:gridCol w:w="2149"/>
        <w:gridCol w:w="2149"/>
        <w:gridCol w:w="2150"/>
      </w:tblGrid>
      <w:tr w:rsidR="00320560">
        <w:trPr>
          <w:trHeight w:hRule="exact" w:val="573"/>
        </w:trPr>
        <w:tc>
          <w:tcPr>
            <w:tcW w:w="15618" w:type="dxa"/>
            <w:gridSpan w:val="7"/>
          </w:tcPr>
          <w:p w:rsidR="00320560" w:rsidRDefault="00320560">
            <w:bookmarkStart w:id="0" w:name="_GoBack"/>
            <w:bookmarkEnd w:id="0"/>
          </w:p>
        </w:tc>
      </w:tr>
      <w:tr w:rsidR="00320560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 А С П О Р Т</w:t>
            </w:r>
          </w:p>
        </w:tc>
      </w:tr>
      <w:tr w:rsidR="00320560">
        <w:trPr>
          <w:trHeight w:hRule="exact" w:val="43"/>
        </w:trPr>
        <w:tc>
          <w:tcPr>
            <w:tcW w:w="15618" w:type="dxa"/>
            <w:gridSpan w:val="7"/>
          </w:tcPr>
          <w:p w:rsidR="00320560" w:rsidRDefault="00320560"/>
        </w:tc>
      </w:tr>
      <w:tr w:rsidR="00320560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</w:tc>
      </w:tr>
      <w:tr w:rsidR="00320560">
        <w:trPr>
          <w:trHeight w:hRule="exact" w:val="43"/>
        </w:trPr>
        <w:tc>
          <w:tcPr>
            <w:tcW w:w="15618" w:type="dxa"/>
            <w:gridSpan w:val="7"/>
          </w:tcPr>
          <w:p w:rsidR="00320560" w:rsidRDefault="00320560"/>
        </w:tc>
      </w:tr>
      <w:tr w:rsidR="00320560">
        <w:trPr>
          <w:trHeight w:hRule="exact" w:val="573"/>
        </w:trPr>
        <w:tc>
          <w:tcPr>
            <w:tcW w:w="15618" w:type="dxa"/>
            <w:gridSpan w:val="7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Борьба с онкологическими заболеваниями (Астраханская область)</w:t>
            </w:r>
          </w:p>
        </w:tc>
      </w:tr>
      <w:tr w:rsidR="00320560">
        <w:trPr>
          <w:trHeight w:hRule="exact" w:val="716"/>
        </w:trPr>
        <w:tc>
          <w:tcPr>
            <w:tcW w:w="15618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320560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Борьба с онкологическими заболеваниями (Астраханская область)</w:t>
            </w:r>
          </w:p>
        </w:tc>
      </w:tr>
      <w:tr w:rsidR="00320560">
        <w:trPr>
          <w:trHeight w:hRule="exact" w:val="97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наименование регионального</w:t>
            </w:r>
          </w:p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Борьба с онкологическими заболеваниями (Астраханская область)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01.01.2025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31.12.2030</w:t>
            </w:r>
          </w:p>
        </w:tc>
      </w:tr>
      <w:tr w:rsidR="00320560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Увеличение ожидаемой продолжительности жизни за счет повышения доступности и качества медицинской помощи, оказываемой пациентам с онкологическими заболеваниями</w:t>
            </w:r>
          </w:p>
        </w:tc>
      </w:tr>
      <w:tr w:rsidR="00320560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Осташкевич В.А.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Заместитель председателя Правительства Астраханской области</w:t>
            </w:r>
          </w:p>
        </w:tc>
      </w:tr>
      <w:tr w:rsidR="00320560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Буркин А.В.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Министр здравоохранения Астраханской области</w:t>
            </w:r>
          </w:p>
        </w:tc>
      </w:tr>
      <w:tr w:rsidR="00320560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Смирнова С.Н.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Первый заместитель министра здравоохранения Астраханской области</w:t>
            </w:r>
          </w:p>
        </w:tc>
      </w:tr>
      <w:tr w:rsidR="00320560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Целевые группы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Пациенты с онкологическими заболеваниями, их родственники,</w:t>
            </w:r>
          </w:p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 граждане РФ</w:t>
            </w:r>
          </w:p>
        </w:tc>
      </w:tr>
      <w:tr w:rsidR="00320560">
        <w:trPr>
          <w:trHeight w:hRule="exact" w:val="110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государственными программами</w:t>
            </w:r>
          </w:p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(комплексными программами) Российской</w:t>
            </w:r>
          </w:p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Федерации (далее - государственные</w:t>
            </w:r>
          </w:p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программы)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"Развитие здравоохранения Астраханской области"</w:t>
            </w:r>
          </w:p>
        </w:tc>
      </w:tr>
    </w:tbl>
    <w:p w:rsidR="00320560" w:rsidRDefault="00320560">
      <w:pPr>
        <w:sectPr w:rsidR="00320560">
          <w:pgSz w:w="16834" w:h="13349" w:orient="landscape"/>
          <w:pgMar w:top="1134" w:right="576" w:bottom="526" w:left="576" w:header="1134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43"/>
        <w:gridCol w:w="143"/>
        <w:gridCol w:w="2150"/>
        <w:gridCol w:w="143"/>
        <w:gridCol w:w="716"/>
        <w:gridCol w:w="1003"/>
        <w:gridCol w:w="287"/>
        <w:gridCol w:w="716"/>
        <w:gridCol w:w="573"/>
        <w:gridCol w:w="144"/>
        <w:gridCol w:w="286"/>
        <w:gridCol w:w="287"/>
        <w:gridCol w:w="430"/>
        <w:gridCol w:w="286"/>
        <w:gridCol w:w="573"/>
        <w:gridCol w:w="144"/>
        <w:gridCol w:w="716"/>
        <w:gridCol w:w="286"/>
        <w:gridCol w:w="430"/>
        <w:gridCol w:w="144"/>
        <w:gridCol w:w="429"/>
        <w:gridCol w:w="144"/>
        <w:gridCol w:w="286"/>
        <w:gridCol w:w="430"/>
        <w:gridCol w:w="143"/>
        <w:gridCol w:w="287"/>
        <w:gridCol w:w="287"/>
        <w:gridCol w:w="429"/>
        <w:gridCol w:w="144"/>
        <w:gridCol w:w="143"/>
        <w:gridCol w:w="716"/>
        <w:gridCol w:w="717"/>
        <w:gridCol w:w="573"/>
        <w:gridCol w:w="286"/>
        <w:gridCol w:w="574"/>
        <w:gridCol w:w="286"/>
        <w:gridCol w:w="287"/>
      </w:tblGrid>
      <w:tr w:rsidR="00320560">
        <w:trPr>
          <w:trHeight w:hRule="exact" w:val="430"/>
        </w:trPr>
        <w:tc>
          <w:tcPr>
            <w:tcW w:w="15904" w:type="dxa"/>
            <w:gridSpan w:val="37"/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  <w:tc>
          <w:tcPr>
            <w:tcW w:w="287" w:type="dxa"/>
          </w:tcPr>
          <w:p w:rsidR="00320560" w:rsidRDefault="00320560"/>
        </w:tc>
      </w:tr>
      <w:tr w:rsidR="00320560">
        <w:trPr>
          <w:trHeight w:hRule="exact" w:val="573"/>
        </w:trPr>
        <w:tc>
          <w:tcPr>
            <w:tcW w:w="15904" w:type="dxa"/>
            <w:gridSpan w:val="3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2. Показатели регионального проекта</w:t>
            </w:r>
          </w:p>
        </w:tc>
        <w:tc>
          <w:tcPr>
            <w:tcW w:w="287" w:type="dxa"/>
          </w:tcPr>
          <w:p w:rsidR="00320560" w:rsidRDefault="00320560"/>
        </w:tc>
      </w:tr>
      <w:tr w:rsidR="00320560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28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645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474" w:type="dxa"/>
            <w:gridSpan w:val="3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ОЗР: К 2030 году доступность диагностики и лечения онкологических заболеваний позволит увеличить на 7 % количество пациентов со злокачественными новообразованиями, живущих более 5 лет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259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1.1.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лиц, живущих 5 и более лет с момента установления диагноза злокачественного новообразования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НП, Указ 309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60,1000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62,0000</w:t>
            </w:r>
          </w:p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63,9000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65,8000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67,7000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69,5000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71,4000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Буркин А.В. </w:t>
            </w:r>
          </w:p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Астраханской области</w:t>
            </w:r>
          </w:p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АСТРАХАНСКОЙ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2594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1.2.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лиц, прошедших обследование в соответствии с индивидуальным планом ведения в рамках диспансерного наблюдения, из числа онкологических больных, завершивших лечение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70,0000</w:t>
            </w:r>
          </w:p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73,0000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82,0000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86,0000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90,0000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Буркин А.В. </w:t>
            </w:r>
          </w:p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Астраханской области</w:t>
            </w:r>
          </w:p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АСТРАХАНСКОЙ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2221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1.3.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Одногодичная летальность больных со злокачественными новообразованиями (умерли в течении первого года с момента установления диагноза из числа больных, впервые взятых под диспансерное 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20,0000</w:t>
            </w:r>
          </w:p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19,3000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18,3000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17,3000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16,6000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15,3000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Буркин А.В. </w:t>
            </w:r>
          </w:p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Астраханской области</w:t>
            </w:r>
          </w:p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МИНИСТЕРСТВО ЗДРАВООХРАНЕНИЯ 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429"/>
        </w:trPr>
        <w:tc>
          <w:tcPr>
            <w:tcW w:w="15904" w:type="dxa"/>
            <w:gridSpan w:val="3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</w:t>
            </w:r>
          </w:p>
        </w:tc>
        <w:tc>
          <w:tcPr>
            <w:tcW w:w="287" w:type="dxa"/>
          </w:tcPr>
          <w:p w:rsidR="00320560" w:rsidRDefault="00320560"/>
        </w:tc>
      </w:tr>
      <w:tr w:rsidR="00320560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287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61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наблюдение в предыдущем году)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АСТРАХАНСКОЙ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259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злокачественных новообразований, выявленных на I стадии, от общего числа случаев злокачественных новообразований визуальных локализаций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49,1000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50,6000</w:t>
            </w:r>
          </w:p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52,1000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53,5000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55,0000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56,5000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58,0000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Буркин А.В. </w:t>
            </w:r>
          </w:p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нения Астраханской области</w:t>
            </w:r>
          </w:p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АСТРАХАНСКОЙ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430"/>
        </w:trPr>
        <w:tc>
          <w:tcPr>
            <w:tcW w:w="15618" w:type="dxa"/>
            <w:gridSpan w:val="36"/>
            <w:tcBorders>
              <w:top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320560" w:rsidRDefault="00320560"/>
        </w:tc>
        <w:tc>
          <w:tcPr>
            <w:tcW w:w="287" w:type="dxa"/>
          </w:tcPr>
          <w:p w:rsidR="00320560" w:rsidRDefault="00320560"/>
        </w:tc>
      </w:tr>
      <w:tr w:rsidR="00320560">
        <w:trPr>
          <w:trHeight w:hRule="exact" w:val="573"/>
        </w:trPr>
        <w:tc>
          <w:tcPr>
            <w:tcW w:w="15904" w:type="dxa"/>
            <w:gridSpan w:val="3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87" w:type="dxa"/>
          </w:tcPr>
          <w:p w:rsidR="00320560" w:rsidRDefault="00320560"/>
        </w:tc>
      </w:tr>
      <w:tr w:rsidR="00320560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7881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429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28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29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188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2030 году доступность диагностики и лечения онкологических заболеваний позволит увеличить на 7 % количество пациентов со злокачественными новообразованиями, живущих более 5 лет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лиц, живущих 5 и более лет с момента установления диагноза злокач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ественного новообразования</w:t>
            </w:r>
          </w:p>
        </w:tc>
        <w:tc>
          <w:tcPr>
            <w:tcW w:w="1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60,3000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60,4000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60,6000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60,7000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60,9000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61,1000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61,2000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61,4000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61,5000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61,7000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61,8000</w:t>
            </w: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62,0000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76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1.2.</w:t>
            </w:r>
          </w:p>
        </w:tc>
        <w:tc>
          <w:tcPr>
            <w:tcW w:w="429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лиц, прошедших обследование в соответствии с индивидуальным планом ведения в рамках диспансерного наблюдения, из числа онкологических больных, завершивших лечение</w:t>
            </w:r>
          </w:p>
        </w:tc>
        <w:tc>
          <w:tcPr>
            <w:tcW w:w="1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5,8000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11,7000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17,5000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23,3000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29,2000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40,8000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46,7000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52,5000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58,3000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64,2000</w:t>
            </w: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70,0000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203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</w:t>
            </w:r>
          </w:p>
        </w:tc>
        <w:tc>
          <w:tcPr>
            <w:tcW w:w="429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Одногодичная летальность больных со злокачественными новообразованиями (умерли в течении первого года с момента установления диагноза из числа больных, впервые взятых под диспансерное наблюдение в предыдущем году)</w:t>
            </w:r>
          </w:p>
        </w:tc>
        <w:tc>
          <w:tcPr>
            <w:tcW w:w="1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20,9000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20,8000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20,8000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20,7000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20,6000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20,5000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20,4000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20,3000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20,3000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20,2000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20,1000</w:t>
            </w: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50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1.4.</w:t>
            </w:r>
          </w:p>
        </w:tc>
        <w:tc>
          <w:tcPr>
            <w:tcW w:w="429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злокачественных новообразований, выявленных на I стадии, от общего числа случаев злокачественных новообразований визуальных локализаций</w:t>
            </w:r>
          </w:p>
        </w:tc>
        <w:tc>
          <w:tcPr>
            <w:tcW w:w="1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49,2000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49,4000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49,5000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49,6000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49,7000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49,9000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50,1000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50,2000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50,4000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50,5000</w:t>
            </w: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50,6000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429"/>
        </w:trPr>
        <w:tc>
          <w:tcPr>
            <w:tcW w:w="15618" w:type="dxa"/>
            <w:gridSpan w:val="36"/>
            <w:tcBorders>
              <w:top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320560" w:rsidRDefault="00320560"/>
        </w:tc>
        <w:tc>
          <w:tcPr>
            <w:tcW w:w="287" w:type="dxa"/>
          </w:tcPr>
          <w:p w:rsidR="00320560" w:rsidRDefault="00320560"/>
        </w:tc>
      </w:tr>
      <w:tr w:rsidR="00320560">
        <w:trPr>
          <w:trHeight w:hRule="exact" w:val="574"/>
        </w:trPr>
        <w:tc>
          <w:tcPr>
            <w:tcW w:w="16191" w:type="dxa"/>
            <w:gridSpan w:val="38"/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4. Мероприятия (результаты) регионального проекта</w:t>
            </w:r>
          </w:p>
        </w:tc>
      </w:tr>
      <w:tr w:rsidR="00320560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320560" w:rsidRDefault="00320560"/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320560" w:rsidRDefault="00320560"/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71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331" w:type="dxa"/>
            <w:gridSpan w:val="3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2030 году доступность диагностики и лечения онкологических заболеваний позволит увеличить на 7 % количество пациентов со злокачественными новообразованиями, живущих более 5 лет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676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Разработаны, утверждены и реализованы региональные программы "Борьба с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онкологическими заболеваниями"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1,0000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Обеспечение реализации федерального проекта (результата федерального проекта)</w:t>
            </w:r>
          </w:p>
          <w:p w:rsidR="00320560" w:rsidRDefault="00320560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320560" w:rsidRDefault="00320560"/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677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876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Министерством здравоохранения Астраханской области разработана и утверждена  региональная программа"Борьба с онкологическими заболеваниями", которая включает комплекс мероприятий до 2030 года, направленный на совершенствование профилактики и раннего выявле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ния злокачественных новообразований, повышение эффективности диагностики и лечения злокачественных новообразований в соответствии с клиническими рекомендациями, повышение доступности высокотехнологичных методов лечения для пациентов с онкологическими забол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еваниями, повышение профессиональной квалификации медицинского персонала первичного звена здравоохранения, врачей-онкологов, врачей-радиотерапевтов и других специалистов, участвующих в оказании специализированной медицинской помощи населению с онкологическ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ими заболеваниями, развитие мероприятий реабилитации онкологических больных, в том числе за счет внедрения современных программ медицинской реабилитации и программ психосоциальной поддержки онкологических больных.</w:t>
            </w:r>
          </w:p>
          <w:p w:rsidR="00320560" w:rsidRDefault="00320560"/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963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субъектах Российской Федерации 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ганизована  маршрутизация пациентов с 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Обеспечение реализации федерального </w:t>
            </w:r>
          </w:p>
          <w:p w:rsidR="00320560" w:rsidRDefault="00320560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320560" w:rsidRDefault="00320560"/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44"/>
        </w:trPr>
        <w:tc>
          <w:tcPr>
            <w:tcW w:w="15904" w:type="dxa"/>
            <w:gridSpan w:val="37"/>
            <w:tcBorders>
              <w:top w:val="single" w:sz="5" w:space="0" w:color="000000"/>
            </w:tcBorders>
          </w:tcPr>
          <w:p w:rsidR="00320560" w:rsidRDefault="00320560"/>
        </w:tc>
        <w:tc>
          <w:tcPr>
            <w:tcW w:w="287" w:type="dxa"/>
          </w:tcPr>
          <w:p w:rsidR="00320560" w:rsidRDefault="00320560"/>
        </w:tc>
      </w:tr>
      <w:tr w:rsidR="00320560">
        <w:trPr>
          <w:trHeight w:hRule="exact" w:val="286"/>
        </w:trPr>
        <w:tc>
          <w:tcPr>
            <w:tcW w:w="16191" w:type="dxa"/>
            <w:gridSpan w:val="38"/>
          </w:tcPr>
          <w:p w:rsidR="00320560" w:rsidRDefault="00320560"/>
        </w:tc>
      </w:tr>
      <w:tr w:rsidR="00320560">
        <w:trPr>
          <w:trHeight w:hRule="exact" w:val="430"/>
        </w:trPr>
        <w:tc>
          <w:tcPr>
            <w:tcW w:w="15618" w:type="dxa"/>
            <w:gridSpan w:val="36"/>
            <w:tcBorders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320560" w:rsidRDefault="00320560"/>
        </w:tc>
        <w:tc>
          <w:tcPr>
            <w:tcW w:w="287" w:type="dxa"/>
          </w:tcPr>
          <w:p w:rsidR="00320560" w:rsidRDefault="00320560"/>
        </w:tc>
      </w:tr>
      <w:tr w:rsidR="00320560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320560" w:rsidRDefault="00320560"/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320560" w:rsidRDefault="00320560"/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805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онкологическими заболеваниями на основании порядка оказания медицинской помощи с учетом  клинических рекомендаций и обеспечения территориальной доступности медицинской помощи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проекта (результата федерального проекта)</w:t>
            </w:r>
          </w:p>
          <w:p w:rsidR="00320560" w:rsidRDefault="00320560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806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662"/>
        </w:trPr>
        <w:tc>
          <w:tcPr>
            <w:tcW w:w="15904" w:type="dxa"/>
            <w:gridSpan w:val="3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Разрабо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тан, утвержден и актуализирован порядок маршрутизации пациентов с онкологическими заболеваниями, в том числе проживающих на сельских территориях. На постоянной основе совершенствуется схема маршрутизации пациентов с онкологическими заболеваниями на всех эт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апах оказания медицинской помощи: с момента выявления подозрения на онкологическое заболевание до момента снятия с диспансерного наблюдения. Установленная схема маршрутизации пациентов с онкологическими заболеваниями включают медицинские организации, оказы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вающие первичную специализированную медико-санитарную помощь в амбулаторных условиях и условиях дневного стационара, специализированную, в том числе высокотехнологичную, медицинскую помощь в условиях дневного стационара и в стационарных условиях, а также м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едицинскую реабилитацию и паллиативную медицинскую помощь. Порядок маршрутизации включают перечень заболеваний, при которых в обязательном порядке проводятся консультации с применением телемедицинских технологий как между медицинскими организациями субъект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а, в том числе расположенными в сельской местности, так и с федеральными медицинскими организациями. Порядок маршрутизации обеспечивает соблюдение сроков проведения консультаций врачей-специалистов в случае подозрения на онкологическое заболевание, сроков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проведения диагностических инструментальных и лабораторных исследований в случае подозрения на онкологическое заболевание, сроки установления диспансерного наблюдения врача-онколога за пациентом с выявленным онкологическим заболеванием, а также сроки ожида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ния пациентами начала оказания специализированной медицинской помощи с момента гистологической верификации опухоли или со дня установления предварительного диагноза заболевания, установленных Программой государственных гарантий бесплатного оказания граждан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ам медицинской помощи.</w:t>
            </w:r>
          </w:p>
          <w:p w:rsidR="00320560" w:rsidRDefault="00320560"/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662"/>
        </w:trPr>
        <w:tc>
          <w:tcPr>
            <w:tcW w:w="15904" w:type="dxa"/>
            <w:gridSpan w:val="3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87" w:type="dxa"/>
            <w:tcBorders>
              <w:left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547"/>
        </w:trPr>
        <w:tc>
          <w:tcPr>
            <w:tcW w:w="15904" w:type="dxa"/>
            <w:gridSpan w:val="37"/>
            <w:tcBorders>
              <w:top w:val="single" w:sz="5" w:space="0" w:color="000000"/>
            </w:tcBorders>
          </w:tcPr>
          <w:p w:rsidR="00320560" w:rsidRDefault="00320560"/>
        </w:tc>
        <w:tc>
          <w:tcPr>
            <w:tcW w:w="287" w:type="dxa"/>
          </w:tcPr>
          <w:p w:rsidR="00320560" w:rsidRDefault="00320560"/>
        </w:tc>
      </w:tr>
      <w:tr w:rsidR="00320560">
        <w:trPr>
          <w:trHeight w:hRule="exact" w:val="143"/>
        </w:trPr>
        <w:tc>
          <w:tcPr>
            <w:tcW w:w="16191" w:type="dxa"/>
            <w:gridSpan w:val="38"/>
          </w:tcPr>
          <w:p w:rsidR="00320560" w:rsidRDefault="00320560"/>
        </w:tc>
      </w:tr>
      <w:tr w:rsidR="00320560">
        <w:trPr>
          <w:trHeight w:hRule="exact" w:val="287"/>
        </w:trPr>
        <w:tc>
          <w:tcPr>
            <w:tcW w:w="16191" w:type="dxa"/>
            <w:gridSpan w:val="38"/>
          </w:tcPr>
          <w:p w:rsidR="00320560" w:rsidRDefault="00320560"/>
        </w:tc>
      </w:tr>
    </w:tbl>
    <w:p w:rsidR="00320560" w:rsidRDefault="00320560">
      <w:pPr>
        <w:sectPr w:rsidR="00320560">
          <w:pgSz w:w="16848" w:h="11952" w:orient="landscape"/>
          <w:pgMar w:top="562" w:right="432" w:bottom="512" w:left="432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87"/>
      </w:tblGrid>
      <w:tr w:rsidR="00320560"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87" w:type="dxa"/>
          </w:tcPr>
          <w:p w:rsidR="00320560" w:rsidRDefault="00320560"/>
        </w:tc>
      </w:tr>
      <w:tr w:rsidR="00320560">
        <w:trPr>
          <w:trHeight w:hRule="exact" w:val="573"/>
        </w:trPr>
        <w:tc>
          <w:tcPr>
            <w:tcW w:w="11176" w:type="dxa"/>
            <w:gridSpan w:val="6"/>
          </w:tcPr>
          <w:p w:rsidR="00320560" w:rsidRDefault="00320560"/>
        </w:tc>
        <w:tc>
          <w:tcPr>
            <w:tcW w:w="4728" w:type="dxa"/>
            <w:gridSpan w:val="3"/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№1</w:t>
            </w:r>
          </w:p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регионального проекта</w:t>
            </w:r>
          </w:p>
        </w:tc>
        <w:tc>
          <w:tcPr>
            <w:tcW w:w="287" w:type="dxa"/>
          </w:tcPr>
          <w:p w:rsidR="00320560" w:rsidRDefault="00320560"/>
        </w:tc>
      </w:tr>
      <w:tr w:rsidR="00320560">
        <w:trPr>
          <w:trHeight w:hRule="exact" w:val="573"/>
        </w:trPr>
        <w:tc>
          <w:tcPr>
            <w:tcW w:w="11176" w:type="dxa"/>
            <w:gridSpan w:val="6"/>
          </w:tcPr>
          <w:p w:rsidR="00320560" w:rsidRDefault="00320560"/>
        </w:tc>
        <w:tc>
          <w:tcPr>
            <w:tcW w:w="4728" w:type="dxa"/>
            <w:gridSpan w:val="3"/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Борьба с онкологическими заболеваниями (Астраханская область)</w:t>
            </w:r>
          </w:p>
        </w:tc>
        <w:tc>
          <w:tcPr>
            <w:tcW w:w="287" w:type="dxa"/>
          </w:tcPr>
          <w:p w:rsidR="00320560" w:rsidRDefault="00320560"/>
        </w:tc>
      </w:tr>
      <w:tr w:rsidR="00320560">
        <w:trPr>
          <w:trHeight w:hRule="exact" w:val="143"/>
        </w:trPr>
        <w:tc>
          <w:tcPr>
            <w:tcW w:w="860" w:type="dxa"/>
            <w:shd w:val="clear" w:color="auto" w:fill="auto"/>
          </w:tcPr>
          <w:p w:rsidR="00320560" w:rsidRDefault="000347C0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320560" w:rsidRDefault="000347C0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331" w:type="dxa"/>
            <w:gridSpan w:val="9"/>
            <w:shd w:val="clear" w:color="auto" w:fill="auto"/>
            <w:vAlign w:val="center"/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320560">
        <w:trPr>
          <w:trHeight w:hRule="exact" w:val="430"/>
        </w:trPr>
        <w:tc>
          <w:tcPr>
            <w:tcW w:w="16191" w:type="dxa"/>
            <w:gridSpan w:val="1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План реализации регионального проекта</w:t>
            </w:r>
          </w:p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2030 году доступность диагностики и лечения онкологических заболеваний позволит увеличить на 7 % количество пациентов со злокачественными новообразованиями, живущих более 5 лет</w:t>
            </w:r>
          </w:p>
        </w:tc>
      </w:tr>
      <w:tr w:rsidR="00320560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1.1.</w:t>
            </w:r>
          </w:p>
          <w:p w:rsidR="00320560" w:rsidRDefault="00320560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"Разработаны, утверждены и реализованы региональные программы "Борьба с онкологическими заболеваниями""</w:t>
            </w:r>
          </w:p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Буркин А.В.</w:t>
            </w:r>
          </w:p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Министерством здравоохранения Астраханской области разработана и утверждена  региональная программа"Борьба с онкологическими заболеваниями", которая включает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комплекс мероприятий до 2030 года, направленный на совершенствование профилактики и раннего выявления злокачественных новообразований, повышение эффективности диагностики и лечения злокачественных </w:t>
            </w:r>
          </w:p>
          <w:p w:rsidR="00320560" w:rsidRDefault="00320560"/>
        </w:tc>
      </w:tr>
      <w:tr w:rsidR="00320560">
        <w:trPr>
          <w:trHeight w:hRule="exact" w:val="285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новообразований в соответствии с клиническими рекомендациями, повышение доступности высокотехнологичных методов лечения для пациентов с онкологическими заболеваниями, повышение профессиональной квалификации медицинского персонала первичного звена здравоохр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анения, врачей-онкологов, врачей-радиотерапевтов и других специалистов, участвующих в оказании специализированной медицинской помощи населению с онкологическими заболеваниями, развитие мероприятий реабилитации онкологических больных, в том числе за счет вн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едрения </w:t>
            </w:r>
          </w:p>
          <w:p w:rsidR="00320560" w:rsidRDefault="00320560"/>
        </w:tc>
      </w:tr>
      <w:tr w:rsidR="00320560">
        <w:trPr>
          <w:trHeight w:hRule="exact" w:val="265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26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современных программ медицинской реабилитации и программ психосоциальной поддержки онкологических больных.</w:t>
            </w:r>
          </w:p>
          <w:p w:rsidR="00320560" w:rsidRDefault="00320560"/>
        </w:tc>
      </w:tr>
      <w:tr w:rsidR="0032056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реализации мероприятий региональной программы "Борьба с онкологическими заболеваниями" за 1 квартал 2025 года",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10.04.2025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точка"Утверждена региональная программа "Борьба с онкологическими заболеваниями"",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01.07.2025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Постановление Правительства Астраханской области</w:t>
            </w:r>
          </w:p>
          <w:p w:rsidR="00320560" w:rsidRDefault="00320560"/>
        </w:tc>
      </w:tr>
      <w:tr w:rsidR="00320560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реализации мероприятий региональной программы "Борьба с онкологическими заболеваниями" за 1-2 квартал 2025 года",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01.08.2025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30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реализации мероприятий региональной программы "Борьба с онкологическими заболеваниями" за 1-3 квартал 2025 года", значение: -2.0000,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01.11.2025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25.12.2025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итоговый отчет о реализации мероприятий региональной программы "Борьба с онкологическими заболеваниями" за 2025 год",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26.12.2025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реализации мероприятий региональной программы "Борьба с онкологическими заболеваниями" за 1 квартал 2026 года",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10.04.2026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13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точка"Актуализирована региональная программа "Борьба с онкологическими 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01.07.2026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Постановление Правительства Астраханской области</w:t>
            </w:r>
          </w:p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заболеваниями"",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</w:tr>
      <w:tr w:rsidR="00320560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реализации мероприятий региональной программы "Борьба с онкологическими заболеваниями" за 1-2 квартал 2026 года",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01.08.2026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реализации мероприятий региональной программы "Борьба с онкологическими заболеваниями" за 1-3 квартал 2026 года",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01.11.2026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25.12.2026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16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итоговый отчет о реализации мероприятий региональной программы "Борьба с онкологическими 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26.12.2026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заболеваниями" за 2026 год",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</w:tr>
      <w:tr w:rsidR="0032056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реализации мероприятий региональной программы "Борьба с онкологическими заболеваниями" за 1 квартал 2027 года",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10.04.2027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точка"Актуализирована региональная программа "Борьба с онкологическими заболеваниями"",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01.07.2027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Постановление Правительства Астраханской области</w:t>
            </w:r>
          </w:p>
          <w:p w:rsidR="00320560" w:rsidRDefault="00320560"/>
        </w:tc>
      </w:tr>
      <w:tr w:rsidR="00320560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реализации мероприятий региональной программы "Борьба с онкологическими заболеваниями" за 1-2 квартал 2027 года",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01.08.2027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187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отчет о реализации мероприятий региональной программы "Борьба с онкологическими заболеваниями" за 1-3 квартал 2027 года", значение: 1.0000, 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01.11.2027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</w:tr>
      <w:tr w:rsidR="0032056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25.12.2027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итоговый отчет о реализации мероприятий региональной программы "Борьба с онкологическими заболеваниями" за 2027 год",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26.12.2027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реализации мероприятий региональной программы "Борьба с онкологическими заболеваниями" за 1 квартал 2028 года",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10.04.2028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Постановление Правительства Астраханской области</w:t>
            </w:r>
          </w:p>
          <w:p w:rsidR="00320560" w:rsidRDefault="00320560"/>
        </w:tc>
      </w:tr>
      <w:tr w:rsidR="0032056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точка"Актуализирована региональная программа "Борьба с онкологическими заболеваниями"",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01.07.2028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Постановление Правительства Астраханской области</w:t>
            </w:r>
          </w:p>
          <w:p w:rsidR="00320560" w:rsidRDefault="00320560"/>
        </w:tc>
      </w:tr>
      <w:tr w:rsidR="00320560">
        <w:trPr>
          <w:trHeight w:hRule="exact" w:val="40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01.08.2028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реализации мероприятий региональной программы "Борьба с онкологическими заболеваниями" за 1-2 квартал 2028 года",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реализации мероприятий региональной программы "Борьба с онкологическими заболеваниями" за 1-3 квартал 2028 года",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01.11.2028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25.12.2028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итоговый отчет о реализации мероприятий региональной программы "Борьба с онкологическими заболеваниями" за 2028 год",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26.12.2028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реализации мероприятий региональной программы "Борьба с онкологическими заболеваниями" за 1 квартал 2029 года",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10.04.2029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точка"Актуализирована региональная программа "Борьба с онкологическими заболеваниями"",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01.07.2029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Постановление Правительства Астраханской области</w:t>
            </w:r>
          </w:p>
          <w:p w:rsidR="00320560" w:rsidRDefault="00320560"/>
        </w:tc>
      </w:tr>
      <w:tr w:rsidR="00320560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реализации мероприятий региональной программы "Борьба с онкологическими заболеваниями" за 1-2 квартал 2029 года",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01.08.2029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реализации мероприятий региональной программы "Борьба с онкологическими заболеваниями" за 1-3 квартал 2029 года",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01.11.2029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55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точка"Услуга 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25.12.2029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</w:t>
            </w:r>
          </w:p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оказана (работы выполнены)",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Минздрав России</w:t>
            </w:r>
          </w:p>
          <w:p w:rsidR="00320560" w:rsidRDefault="00320560"/>
        </w:tc>
      </w:tr>
      <w:tr w:rsidR="00320560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итоговый отчет о реализации мероприятий региональной программы "Борьба с онкологическими заболеваниями" за 2029 год",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26.12.2029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реализации мероприятий региональной программы "Борьба с онкологическими заболеваниями" за 1 квартал 2030 года",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10.04.2030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точка"Актуализирована региональная программа "Борьба с онкологическими заболеваниями"",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01.07.2030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Постановление Правительства Астраханской области</w:t>
            </w:r>
          </w:p>
          <w:p w:rsidR="00320560" w:rsidRDefault="00320560"/>
        </w:tc>
      </w:tr>
      <w:tr w:rsidR="00320560">
        <w:trPr>
          <w:trHeight w:hRule="exact" w:val="108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отчет о реализации мероприятий региональной программы "Борьба 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01.08.2030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онкологическими заболеваниями" за 1-2 квартал 2030 года",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</w:tr>
      <w:tr w:rsidR="00320560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реализации мероприятий региональной программы "Борьба с онкологическими заболеваниями" за 1-3 квартал 2030 года",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01.11.2030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25.12.2030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итоговый отчет о реализации мероприятий региональной программы "Борьба с онкологическими заболеваниями" за 2030 год",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26.12.2030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320560" w:rsidRDefault="00320560"/>
        </w:tc>
      </w:tr>
      <w:tr w:rsidR="00320560">
        <w:trPr>
          <w:trHeight w:hRule="exact" w:val="10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1.2.</w:t>
            </w:r>
          </w:p>
          <w:p w:rsidR="00320560" w:rsidRDefault="00320560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Мероприятие (результат) "В субъектах Российской Федерации организована маршрутизация 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Буркин А.В.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Разработан, утвержден и актуализирован порядок маршрутизации </w:t>
            </w:r>
          </w:p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пациентов с онкологическими заболеваниями на основании порядка оказания медицинской помощи с учетом клинических рекомендаций и обеспечения территориальной доступности медицинской помощи"</w:t>
            </w:r>
          </w:p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чками отсутствует</w:t>
            </w:r>
          </w:p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пациентов с онкологическими заболеваниями, в том числе проживающих на сельских территориях. На постоянной основе совершенствуется схема маршрутизации пациентов с онкологическими заболеваниями на всех этапах оказания медицинской помощи: с момента выявления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подозрения на онкологическое заболевание до момента снятия с диспансерного наблюдения. Установленная схема маршрутизации пациентов с онкологическими заболеваниями включают медицинские организации, оказывающие первичную специализированную медико-санитарную </w:t>
            </w:r>
          </w:p>
          <w:p w:rsidR="00320560" w:rsidRDefault="00320560"/>
        </w:tc>
      </w:tr>
      <w:tr w:rsidR="00320560">
        <w:trPr>
          <w:trHeight w:hRule="exact" w:val="265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26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помощь в амбулаторных условиях и условиях дневного стационара, специализированную, в том числе высокотехнологичную, медицинскую помощь в условиях дневного стационара и в стационарных условиях, а также медицинскую реабилитацию и паллиативную медицинскую пом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ощь. Порядок маршрутизации включают перечень заболеваний, при которых в обязательном порядке проводятся консультации с применением телемедицинских технологий как между медицинскими организациями субъекта, в том числе расположенными в сельской местности, 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 и с федеральными медицинскими </w:t>
            </w:r>
          </w:p>
          <w:p w:rsidR="00320560" w:rsidRDefault="00320560"/>
        </w:tc>
      </w:tr>
      <w:tr w:rsidR="00320560">
        <w:trPr>
          <w:trHeight w:hRule="exact" w:val="2650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263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организациями. Порядок маршрутизации обеспечивает соблюдение сроков проведения консультаций врачей-специалистов в случае подозрения на онкологическое заболевание, сроков проведения диагностических инструментальных и лабораторных исследований в случае подоз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рения на онкологическое заболевание, сроки установления диспансерного наблюдения врача-онколога за пациентом с выявленным онкологическим заболеванием, а также сроки ожидания пациентами начала оказания специализированной медицинской помощи с </w:t>
            </w:r>
          </w:p>
          <w:p w:rsidR="00320560" w:rsidRDefault="00320560"/>
        </w:tc>
      </w:tr>
      <w:tr w:rsidR="00320560">
        <w:trPr>
          <w:trHeight w:hRule="exact" w:val="265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26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16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момента гистологической верификации опухоли или со дня установления предварительного диагноза заболевания, установленных Программой государственных гарантий бесплатного оказания гражданам медицинской помощи.</w:t>
            </w:r>
          </w:p>
          <w:p w:rsidR="00320560" w:rsidRDefault="00320560"/>
        </w:tc>
      </w:tr>
      <w:tr w:rsidR="00320560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240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точка"Сформированы предложения главных внештатных специалистов министерства здравоохранения Астраханской области по повышению эффективности реализации мероприятия по совершенствованию маршрутизации пациентов с подозрением на онкологические забо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левания и пациентов с онкологическими заболеваниями от момента выявления подозрения заболевания до момента прекращения диспансерного наблюдения ", </w:t>
            </w:r>
          </w:p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06.02.2025</w:t>
            </w:r>
          </w:p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ГБУЗ АО "ОКОД"</w:t>
            </w:r>
          </w:p>
          <w:p w:rsidR="00320560" w:rsidRDefault="00320560"/>
        </w:tc>
      </w:tr>
      <w:tr w:rsidR="00320560">
        <w:trPr>
          <w:trHeight w:hRule="exact" w:val="239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</w:tr>
      <w:tr w:rsidR="00320560">
        <w:trPr>
          <w:trHeight w:hRule="exact" w:val="220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точка"Актуализированный порядок маршрутизации пациентов с подозрением на онкологические заболевания и пациентов с онкологическими заболеваниями от момента выявления подозрения заболевания до момента прекращения диспансерного наблюдения согласов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 с главным внештатным специалистом онкологом министерства здравоохранения Астраханской области", значение: 1.0000, Единица</w:t>
            </w:r>
          </w:p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01.03.2025</w:t>
            </w:r>
          </w:p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ГБУЗ АО "ОКОД"</w:t>
            </w:r>
          </w:p>
          <w:p w:rsidR="00320560" w:rsidRDefault="00320560"/>
        </w:tc>
      </w:tr>
      <w:tr w:rsidR="00320560">
        <w:trPr>
          <w:trHeight w:hRule="exact" w:val="219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точка"Субъектами Российской Федерации сформирован паспорт онкологической службы региона",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21.04.2025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(информационная справка)</w:t>
            </w:r>
          </w:p>
          <w:p w:rsidR="00320560" w:rsidRDefault="00320560"/>
        </w:tc>
      </w:tr>
      <w:tr w:rsidR="00320560">
        <w:trPr>
          <w:trHeight w:hRule="exact" w:val="15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точка"Утверждены актуализированные порядки маршрутизации пациентов с подозрением на онкологические заболевания и пациентов с 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01.11.2025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 мероприятиями (результатами) и контрольными 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(нормативно-правовой акт министерства здравоохранения Астраханской области)</w:t>
            </w:r>
          </w:p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онкологическими заболеваниями от момента выявления подозрения заболевания до момента прекращения диспансерного наблюдения",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</w:tr>
      <w:tr w:rsidR="00320560">
        <w:trPr>
          <w:trHeight w:hRule="exact" w:val="24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1.2.5.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точка"На официальных сайтах региональных органов исполнительной власти в сфере охраны здоровья размещены утвержденные нормативные правовые акты субъектов Российской Федерации о порядках маршрутизации пациентов с подозрением на онкологические 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болевания и пациентов с онкологическими заболеваниями от момента выявления подозрения заболевания до момента прекращения диспансерного наблюдения", значение: 1.0000, Единица</w:t>
            </w:r>
          </w:p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01.12.2025</w:t>
            </w:r>
          </w:p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(справка об исполнении контрольной точки)</w:t>
            </w:r>
          </w:p>
          <w:p w:rsidR="00320560" w:rsidRDefault="00320560"/>
        </w:tc>
      </w:tr>
      <w:tr w:rsidR="00320560">
        <w:trPr>
          <w:trHeight w:hRule="exact" w:val="246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146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точка"Утвержденный порядок маршрутизации пациентов с подозрением на онкологические 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01.12.2025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(исходящее письмо или протокол)</w:t>
            </w:r>
          </w:p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заболевания и пациентов с онкологическими заболеваниями от момента выявления подозрения заболевания до момента прекращения диспансерного наблюдения доведен до медицинских организаций",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</w:tr>
      <w:tr w:rsidR="00320560">
        <w:trPr>
          <w:trHeight w:hRule="exact" w:val="2464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1.2.7.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точка"Сформированы предложения главных внештатных специалистов министерства здравоохранения Астраханской области по повышению эффективности реализации мероприятия по совершенствованию маршрутизации па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циентов с подозрением на онкологические заболевания и пациентов с онкологическими заболеваниями от момента выявления подозрения заболевания до момента прекращения диспансерного наблюдения", значение: 1.0000, Единица</w:t>
            </w:r>
          </w:p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06.02.2026</w:t>
            </w:r>
          </w:p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ГБУЗ АО "ОКОД"</w:t>
            </w:r>
          </w:p>
          <w:p w:rsidR="00320560" w:rsidRDefault="00320560"/>
        </w:tc>
      </w:tr>
      <w:tr w:rsidR="00320560">
        <w:trPr>
          <w:trHeight w:hRule="exact" w:val="246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6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01.03.2026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</w:t>
            </w:r>
          </w:p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207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точка"Актуализированный порядок маршрутизации пациентов с подозрением на онкологические заболевания и пациентов с онкологическими заболеваниями от момента выявления подозрения заболевания до момента прекращения диспансерного наблюдения согласован с главным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внештатным специалистом онкологом министерства здравоохранения Астраханской области", значение: 1.0000, Единица</w:t>
            </w:r>
          </w:p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ГБУЗ АО "ОКОД"</w:t>
            </w:r>
          </w:p>
          <w:p w:rsidR="00320560" w:rsidRDefault="00320560"/>
        </w:tc>
      </w:tr>
      <w:tr w:rsidR="00320560">
        <w:trPr>
          <w:trHeight w:hRule="exact" w:val="20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точка"Субъектами Российской Федерации актуализирован паспорт онкологической службы региона",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31.03.2026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(информационная справка)</w:t>
            </w:r>
          </w:p>
          <w:p w:rsidR="00320560" w:rsidRDefault="00320560"/>
        </w:tc>
      </w:tr>
      <w:tr w:rsidR="00320560">
        <w:trPr>
          <w:trHeight w:hRule="exact" w:val="22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точка"Утверждены актуализированные порядки маршрутизации пациентов с подозрением на онкологические заболевания и пациентов с онкологическими заболеваниями от момента выявления 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01.11.2026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(нормативно-правовой акт министерства здравоохране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ния Астраханской области)</w:t>
            </w:r>
          </w:p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подозрения заболевания до момента прекращения диспансерного наблюдения",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</w:tr>
      <w:tr w:rsidR="00320560">
        <w:trPr>
          <w:trHeight w:hRule="exact" w:val="24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точка"На официальных сайтах региональных органов исполнительной власти в сфере охраны здоровья размещены утвержденные нормативные правовые акты субъектов Российской Федерации о порядках маршрутизации пациентов с подозрением на онкологические 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болевания и пациентов с онкологическими заболеваниями от момента выявления подозрения заболевания до момента прекращения диспансерного наблюдения", значение: 1.0000, Единица</w:t>
            </w:r>
          </w:p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01.11.2026</w:t>
            </w:r>
          </w:p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(справка об исполнении контрольной точки)</w:t>
            </w:r>
          </w:p>
          <w:p w:rsidR="00320560" w:rsidRDefault="00320560"/>
        </w:tc>
      </w:tr>
      <w:tr w:rsidR="00320560">
        <w:trPr>
          <w:trHeight w:hRule="exact" w:val="246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197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точка"Утвержденный порядок маршрутизации пациентов с подозрением на онкологические заболевания и пациентов с онкологическими заболеваниями 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01.12.2026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(исходящее письмо или протокол)</w:t>
            </w:r>
          </w:p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 момента выявления подозрения заболевания до момента прекращения диспансерного наблюдения доведен до медицинских организаций",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</w:tr>
      <w:tr w:rsidR="00320560">
        <w:trPr>
          <w:trHeight w:hRule="exact" w:val="2464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1.2.13.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точка"Сформированы предложения главных внештатных специалистов министерства здравоохранения Астраханской области по повышению эффективности реализации мероприятия по совершенствованию маршрутизации пациентов с подозрением на онкологические забо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левания и пациентов с онкологическими заболеваниями от момента выявления подозрения заболевания до момента прекращения диспансерного наблюдения", значение: 1.0000, Единица</w:t>
            </w:r>
          </w:p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06.02.2027</w:t>
            </w:r>
          </w:p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ГБУЗ АО "ОКОД"</w:t>
            </w:r>
          </w:p>
          <w:p w:rsidR="00320560" w:rsidRDefault="00320560"/>
        </w:tc>
      </w:tr>
      <w:tr w:rsidR="00320560">
        <w:trPr>
          <w:trHeight w:hRule="exact" w:val="246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118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точка"Актуализированный порядок маршрутизации 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01.03.2027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ГБУЗ АО "ОКОД"</w:t>
            </w:r>
          </w:p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пациентов с подозрением на онкологические заболевания и пациентов с онкологическими заболеваниями от момента выявления подозрения заболевания до момента прекращения диспансерного наблюдения согласован с главным внештатным специалистом онкологом министерств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 здравоохранения Астраханской области", значение: 1.0000, Единица</w:t>
            </w:r>
          </w:p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</w:tr>
      <w:tr w:rsidR="00320560">
        <w:trPr>
          <w:trHeight w:hRule="exact" w:val="180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точка"Субъектами Российской Федерации сформирован паспорт онкологической службы региона",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21.04.2027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(информационная справка)</w:t>
            </w:r>
          </w:p>
          <w:p w:rsidR="00320560" w:rsidRDefault="00320560"/>
        </w:tc>
      </w:tr>
      <w:tr w:rsidR="00320560">
        <w:trPr>
          <w:trHeight w:hRule="exact" w:val="278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точка"Утверждены актуализированные порядки маршрутизации пациентов с подозрением на онкологические заболевания и пациентов с онкологическими заболеваниями от момента выявления подозрения заболевания до момента прекращения 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01.11.2027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(нормативно-правовой акт министерства здравоохранения Астраханской области)</w:t>
            </w:r>
          </w:p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диспансерного наблюдения"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</w:tr>
      <w:tr w:rsidR="00320560">
        <w:trPr>
          <w:trHeight w:hRule="exact" w:val="2464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1.2.17.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точка"На официальных сайтах региональных органов исполнительной власти в сфере охраны здоровья размещены утвержденные нормативные правовые акты субъектов Российской Федерации о порядках маршрутизации пациентов с подозрением на онкологические 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болевания и пациентов с онкологическими заболеваниями от момента выявления подозрения заболевания до момента прекращения диспансерного наблюдения", значение: 1.0000, Единица</w:t>
            </w:r>
          </w:p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01.12.2027</w:t>
            </w:r>
          </w:p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(справка об исполнении контрольной точки)</w:t>
            </w:r>
          </w:p>
          <w:p w:rsidR="00320560" w:rsidRDefault="00320560"/>
        </w:tc>
      </w:tr>
      <w:tr w:rsidR="00320560">
        <w:trPr>
          <w:trHeight w:hRule="exact" w:val="246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279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точка"Утвержденный порядок маршрутизации пациентов с подозрением на онкологические заболевания и пациентов с онкологическими заболеваниями от момента выявления подозрения заболевания до момента прекращения диспансерного наблюдения 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01.12.2027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(исходящее письмо или протокол)</w:t>
            </w:r>
          </w:p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9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доведен до медицинских организаций",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</w:tr>
      <w:tr w:rsidR="00320560">
        <w:trPr>
          <w:trHeight w:hRule="exact" w:val="2464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1.2.19.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точка"Сформированы предложения главных внештатных специалистов министерства здравоохранения Астраханской области по повышению эффективности реализации мероприятия по совершенствованию маршрутизации пациентов с подозрением на онкологические забо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левания и пациентов с онкологическими заболеваниями от момента выявления подозрения заболевания до момента прекращения диспансерного наблюдения", значение: 1.0000, Единица</w:t>
            </w:r>
          </w:p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06.02.2028</w:t>
            </w:r>
          </w:p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ГБУЗ АО "ОКОД"</w:t>
            </w:r>
          </w:p>
          <w:p w:rsidR="00320560" w:rsidRDefault="00320560"/>
        </w:tc>
      </w:tr>
      <w:tr w:rsidR="00320560">
        <w:trPr>
          <w:trHeight w:hRule="exact" w:val="246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224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точка"Актуализированный порядок маршрутизации пациентов с подозрением на онкологические заболевания и пациентов с онкологическими заболеваниями от момента 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01.03.2028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ГБУЗ АО "ОКОД"</w:t>
            </w:r>
          </w:p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выявления подозрения заболевания до момента прекращения диспансерного наблюдения согласован с главным внештатным специалистом онкологом министерства здравоохранения Астраханской области",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</w:tr>
      <w:tr w:rsidR="0032056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точка"Субъектами Российской Федерации актуализирован паспорт онкологической службы региона",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31.03.2028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(информационная справка)</w:t>
            </w:r>
          </w:p>
          <w:p w:rsidR="00320560" w:rsidRDefault="00320560"/>
        </w:tc>
      </w:tr>
      <w:tr w:rsidR="00320560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1.2.22.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актуализированные порядки маршрутизации пациентов с подозрением на онкологические заболевания и пациентов с онкологическими заболеваниями от момента выявления подозрения заболевания до момента прекращения диспансерного наблюден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ия", значение: 1.0000, Единица</w:t>
            </w:r>
          </w:p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01.11.2028</w:t>
            </w:r>
          </w:p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(нор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мативно-правовой акт министерства здравоохранения Астраханской области)</w:t>
            </w:r>
          </w:p>
          <w:p w:rsidR="00320560" w:rsidRDefault="00320560"/>
        </w:tc>
      </w:tr>
      <w:tr w:rsidR="00320560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76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точка"На официальных сайтах 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01.11.2028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(справка об исполнении </w:t>
            </w:r>
          </w:p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220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региональных органов исполнительной власти в сфере охраны здоровья размещены утвержденные нормативные правовые акты субъектов Российской Федерации о порядках маршрутизации пациентов с подозрением на онкологические заболевания и пациентов с онкологическими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заболеваниями от момента выявления подозрения заболевания до момента прекращения диспансерного наблюдения", значение: 1.0000, Единица</w:t>
            </w:r>
          </w:p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контрольной точки)</w:t>
            </w:r>
          </w:p>
          <w:p w:rsidR="00320560" w:rsidRDefault="00320560"/>
        </w:tc>
      </w:tr>
      <w:tr w:rsidR="00320560">
        <w:trPr>
          <w:trHeight w:hRule="exact" w:val="219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точка"Утвержденный порядок маршрутизации пациентов с подозрением на онкологические заболевания и пациентов с онкологическими заболеваниями от момента выявления подозрения заболевания до момента прекращения диспансерного наблюдения доведен до ме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дицинских организаций", значение: 1.0000, Единица</w:t>
            </w:r>
          </w:p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01.12.2028</w:t>
            </w:r>
          </w:p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(исходящее письмо или протокол)</w:t>
            </w:r>
          </w:p>
          <w:p w:rsidR="00320560" w:rsidRDefault="00320560"/>
        </w:tc>
      </w:tr>
      <w:tr w:rsidR="00320560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14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2464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1.2.25.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точка"Сформированы предложения главных внештатных специалистов министерства здравоохранения Астраханской области по повышению эффективности реализации мероприятия по совершенствованию маршрутизации пациентов с подозрением на онкологические забо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левания и пациентов с онкологическими заболеваниями от момента выявления подозрения заболевания до момента прекращения диспансерного наблюдения", значение: 1.0000, Единица</w:t>
            </w:r>
          </w:p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06.02.2029</w:t>
            </w:r>
          </w:p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 отсутствует</w:t>
            </w:r>
          </w:p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ГБУЗ АО "ОКОД"</w:t>
            </w:r>
          </w:p>
          <w:p w:rsidR="00320560" w:rsidRDefault="00320560"/>
        </w:tc>
      </w:tr>
      <w:tr w:rsidR="00320560">
        <w:trPr>
          <w:trHeight w:hRule="exact" w:val="246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1619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1.2.26.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точка"Актуализированный порядок маршрутизации пациентов с подозрением на онкологические заболевания и пациентов с онкологическими заболеваниями от момента выявления подозрения заболевания до момента прекращения диспансерного наблюдения согласов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ан с </w:t>
            </w:r>
          </w:p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01.03.2029</w:t>
            </w:r>
          </w:p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ГБУЗ АО "ОКОД"</w:t>
            </w:r>
          </w:p>
          <w:p w:rsidR="00320560" w:rsidRDefault="00320560"/>
        </w:tc>
      </w:tr>
      <w:tr w:rsidR="00320560">
        <w:trPr>
          <w:trHeight w:hRule="exact" w:val="16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главным внештатным специалистом онкологом министерства здравоохранения Астраханской области",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</w:tr>
      <w:tr w:rsidR="00320560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точка"Субъектами Российской Федерации актуализирован паспорт онкологической службы региона",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31.03.2029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(информационная справка)</w:t>
            </w:r>
          </w:p>
          <w:p w:rsidR="00320560" w:rsidRDefault="00320560"/>
        </w:tc>
      </w:tr>
      <w:tr w:rsidR="00320560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1.2.28.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актуализированные порядки маршрутизации пациентов с подозрением на онкологические заболевания и пациентов с онкологическими заболеваниями от момента выявления подозрения заболевания до момента прекращения диспансерного наблюден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ия", значение: 1.0000, Единица</w:t>
            </w:r>
          </w:p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01.11.2029</w:t>
            </w:r>
          </w:p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(нор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мативно-правовой акт министерства здравоохранения Астраханской области)</w:t>
            </w:r>
          </w:p>
          <w:p w:rsidR="00320560" w:rsidRDefault="00320560"/>
        </w:tc>
      </w:tr>
      <w:tr w:rsidR="00320560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180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точка"На официальных сайтах региональных органов исполнительной власти в сфере охраны здоровья размещены утвержденные нормативные 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01.11.2029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(справка об исполнении контрольной точки)</w:t>
            </w:r>
          </w:p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правовые акты субъектов Российской Федерации о порядках маршрутизации пациентов с подозрением на онкологические заболевания и пациентов с онкологическими заболеваниями от момента выявления подозрения заболевания до момента прекращения диспансерного наблюде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ния", значение: 1.0000, Единица</w:t>
            </w:r>
          </w:p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</w:tr>
      <w:tr w:rsidR="00320560">
        <w:trPr>
          <w:trHeight w:hRule="exact" w:val="167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1.2.30.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точка"Утвержденный порядок маршрутизации пациентов с подозрением на онкологические заболевания и пациентов с онкологическими заболеваниями от момента выявления подозрения заболевания до момента прекращения диспансерного наблюдения доведен до ме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дицинских организаций", значение: 1.0000, Единица</w:t>
            </w:r>
          </w:p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01.12.2029</w:t>
            </w:r>
          </w:p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(исходящее письмо или протокол)</w:t>
            </w:r>
          </w:p>
          <w:p w:rsidR="00320560" w:rsidRDefault="00320560"/>
        </w:tc>
      </w:tr>
      <w:tr w:rsidR="00320560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118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точка"Актуализированный порядок маршрутизации 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01.03.2030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ГБУЗ АО "ОКОД"</w:t>
            </w:r>
          </w:p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пациентов с подозрением на онкологические заболевания и пациентов с онкологическими заболеваниями от момента выявления подозрения заболевания до момента прекращения диспансерного наблюдения согласован с главным внештатным специалистом онкологом министерств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 здравоохранения Астраханской области", значение: 1.0000, Единица</w:t>
            </w:r>
          </w:p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320560"/>
        </w:tc>
      </w:tr>
      <w:tr w:rsidR="00320560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точка"Субъектами Российской Федерации актуализирован паспорт онкологической службы региона",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31.03.2030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(информационная справка)</w:t>
            </w:r>
          </w:p>
          <w:p w:rsidR="00320560" w:rsidRDefault="00320560"/>
        </w:tc>
      </w:tr>
      <w:tr w:rsidR="00320560">
        <w:trPr>
          <w:trHeight w:hRule="exact" w:val="277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точка"Сформированы предложения главных внештатных специалистов министерства здравоохранения Астраханской области по повышению эффективности реализации мероприятия по совершенствованию 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31.03.2030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ГБУЗ АО "ОКОД"</w:t>
            </w:r>
          </w:p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маршрутизации пациентов с подозрением на онкологические заболевания и пациентов с онкологическими заболеваниями от момента выявления подозрения заболевания до момента прекращения диспансерного наблюдения",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</w:tr>
      <w:tr w:rsidR="00320560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актуализированные порядки маршрутизации пациентов с подозрением на онкологические заболевания и пациентов с онкологическими заболеваниями от момента выявления подозрения заболевания до момента прекращения диспансерного наблюден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ия", значение: 1.0000, Единица</w:t>
            </w:r>
          </w:p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01.11.2030</w:t>
            </w:r>
          </w:p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(нормативно-правовой акт министерства здравоохранения Астраханской области)</w:t>
            </w:r>
          </w:p>
          <w:p w:rsidR="00320560" w:rsidRDefault="00320560"/>
        </w:tc>
      </w:tr>
      <w:tr w:rsidR="00320560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  <w:tr w:rsidR="00320560">
        <w:trPr>
          <w:trHeight w:hRule="exact" w:val="252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точка"На официальных сайтах региональных органов исполнительной власти в сфере охраны здоровья размещены утвержденные нормативные правовые акты субъектов Российской Федерации о 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01.11.2030</w:t>
            </w:r>
          </w:p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(справка об исполнении контрольной точки)</w:t>
            </w:r>
          </w:p>
          <w:p w:rsidR="00320560" w:rsidRDefault="00320560"/>
        </w:tc>
      </w:tr>
      <w:tr w:rsidR="00320560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320560" w:rsidRDefault="00320560"/>
        </w:tc>
      </w:tr>
      <w:tr w:rsidR="00320560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320560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320560"/>
        </w:tc>
      </w:tr>
      <w:tr w:rsidR="00320560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320560">
        <w:trPr>
          <w:trHeight w:hRule="exact" w:val="282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порядках маршрутизации пациентов с подозрением на онкологические заболевания и пациентов с онкологическими заболеваниями от момента выявления подозрения заболевания до момента прекращения диспансерного наблюдения", значение: 1.0000, Единица</w:t>
            </w:r>
          </w:p>
          <w:p w:rsidR="00320560" w:rsidRDefault="00320560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320560" w:rsidRDefault="00320560"/>
        </w:tc>
      </w:tr>
      <w:tr w:rsidR="00320560">
        <w:trPr>
          <w:trHeight w:hRule="exact" w:val="180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1.2.36.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точка"Утвержденный порядок маршрутизации пациентов с подозрением на онкологические заболевания и пациентов с онкологическими заболеваниями от момента выявления подозрения заболевания до момента прекращения диспансерного наблюдения доведен до 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едицинских организаций", значение: 1.0000, Единица</w:t>
            </w:r>
          </w:p>
          <w:p w:rsidR="00320560" w:rsidRDefault="00320560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01.12.2030</w:t>
            </w:r>
          </w:p>
          <w:p w:rsidR="00320560" w:rsidRDefault="00320560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320560" w:rsidRDefault="00320560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320560" w:rsidRDefault="00320560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(исходящее письмо или протокол)</w:t>
            </w:r>
          </w:p>
          <w:p w:rsidR="00320560" w:rsidRDefault="00320560"/>
        </w:tc>
      </w:tr>
      <w:tr w:rsidR="00320560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20560" w:rsidRDefault="00320560"/>
        </w:tc>
      </w:tr>
    </w:tbl>
    <w:p w:rsidR="00320560" w:rsidRDefault="00320560">
      <w:pPr>
        <w:sectPr w:rsidR="00320560">
          <w:pgSz w:w="16834" w:h="11909" w:orient="landscape"/>
          <w:pgMar w:top="562" w:right="288" w:bottom="512" w:left="288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874"/>
        <w:gridCol w:w="4757"/>
        <w:gridCol w:w="3252"/>
        <w:gridCol w:w="5731"/>
        <w:gridCol w:w="6849"/>
        <w:gridCol w:w="860"/>
        <w:gridCol w:w="201"/>
        <w:gridCol w:w="716"/>
      </w:tblGrid>
      <w:tr w:rsidR="00320560">
        <w:trPr>
          <w:trHeight w:hRule="exact" w:val="430"/>
        </w:trPr>
        <w:tc>
          <w:tcPr>
            <w:tcW w:w="22782" w:type="dxa"/>
            <w:gridSpan w:val="8"/>
            <w:shd w:val="clear" w:color="auto" w:fill="auto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716" w:type="dxa"/>
          </w:tcPr>
          <w:p w:rsidR="00320560" w:rsidRDefault="00320560"/>
        </w:tc>
      </w:tr>
      <w:tr w:rsidR="00320560">
        <w:trPr>
          <w:trHeight w:hRule="exact" w:val="716"/>
        </w:trPr>
        <w:tc>
          <w:tcPr>
            <w:tcW w:w="22782" w:type="dxa"/>
            <w:gridSpan w:val="8"/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ДОПОЛНИТЕЛЬНЫЕ И ОБОСНОВЫВАЮЩИЕ МАТЕРИАЛЫ</w:t>
            </w:r>
          </w:p>
        </w:tc>
        <w:tc>
          <w:tcPr>
            <w:tcW w:w="716" w:type="dxa"/>
          </w:tcPr>
          <w:p w:rsidR="00320560" w:rsidRDefault="00320560"/>
        </w:tc>
      </w:tr>
      <w:tr w:rsidR="00320560">
        <w:trPr>
          <w:trHeight w:hRule="exact" w:val="860"/>
        </w:trPr>
        <w:tc>
          <w:tcPr>
            <w:tcW w:w="22782" w:type="dxa"/>
            <w:gridSpan w:val="8"/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Борьба с онкологическими заболеваниями (Астраханская область)</w:t>
            </w:r>
          </w:p>
        </w:tc>
        <w:tc>
          <w:tcPr>
            <w:tcW w:w="716" w:type="dxa"/>
          </w:tcPr>
          <w:p w:rsidR="00320560" w:rsidRDefault="00320560"/>
        </w:tc>
      </w:tr>
      <w:tr w:rsidR="00320560">
        <w:trPr>
          <w:trHeight w:hRule="exact" w:val="573"/>
        </w:trPr>
        <w:tc>
          <w:tcPr>
            <w:tcW w:w="23498" w:type="dxa"/>
            <w:gridSpan w:val="9"/>
            <w:shd w:val="clear" w:color="auto" w:fill="auto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Оценка влияния мероприятия (результата) на достижение показателей регионального проекта</w:t>
            </w:r>
          </w:p>
        </w:tc>
      </w:tr>
      <w:tr w:rsidR="00320560">
        <w:trPr>
          <w:trHeight w:hRule="exact" w:val="287"/>
        </w:trPr>
        <w:tc>
          <w:tcPr>
            <w:tcW w:w="258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  <w:t>№ п/п</w:t>
            </w:r>
          </w:p>
        </w:tc>
        <w:tc>
          <w:tcPr>
            <w:tcW w:w="874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  <w:t>Наименование мероприятия (результата)</w:t>
            </w:r>
          </w:p>
        </w:tc>
        <w:tc>
          <w:tcPr>
            <w:tcW w:w="20589" w:type="dxa"/>
            <w:gridSpan w:val="4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  <w:t>Влияние на достижение показателей (процентов)</w:t>
            </w:r>
          </w:p>
        </w:tc>
        <w:tc>
          <w:tcPr>
            <w:tcW w:w="86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  <w:t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320560" w:rsidRDefault="00320560"/>
        </w:tc>
      </w:tr>
      <w:tr w:rsidR="00320560">
        <w:trPr>
          <w:trHeight w:hRule="exact" w:val="286"/>
        </w:trPr>
        <w:tc>
          <w:tcPr>
            <w:tcW w:w="25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20560" w:rsidRDefault="00320560"/>
        </w:tc>
        <w:tc>
          <w:tcPr>
            <w:tcW w:w="87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20560" w:rsidRDefault="00320560"/>
        </w:tc>
        <w:tc>
          <w:tcPr>
            <w:tcW w:w="20589" w:type="dxa"/>
            <w:gridSpan w:val="4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  <w:t>Показатели регионального проекта</w:t>
            </w:r>
          </w:p>
        </w:tc>
        <w:tc>
          <w:tcPr>
            <w:tcW w:w="8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20560" w:rsidRDefault="00320560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320560" w:rsidRDefault="00320560"/>
        </w:tc>
      </w:tr>
      <w:tr w:rsidR="00320560">
        <w:trPr>
          <w:trHeight w:hRule="exact" w:val="573"/>
        </w:trPr>
        <w:tc>
          <w:tcPr>
            <w:tcW w:w="25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20560" w:rsidRDefault="00320560"/>
        </w:tc>
        <w:tc>
          <w:tcPr>
            <w:tcW w:w="87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20560" w:rsidRDefault="00320560"/>
        </w:tc>
        <w:tc>
          <w:tcPr>
            <w:tcW w:w="475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  <w:t xml:space="preserve">"Доля злокачественных новообразований, выявленных на I стадии, от общего числа случаев злокачественных новообразований визуальных локализаций", </w:t>
            </w:r>
          </w:p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  <w:t>Влияние на достижение (процентов)</w:t>
            </w:r>
          </w:p>
        </w:tc>
        <w:tc>
          <w:tcPr>
            <w:tcW w:w="3252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  <w:t>"Доля лиц, живущих 5 и более лет с момента установления диагноза злокачествен</w:t>
            </w: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  <w:t xml:space="preserve">ного новообразования", </w:t>
            </w:r>
          </w:p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  <w:t>Влияние на достижение (процентов)</w:t>
            </w:r>
          </w:p>
        </w:tc>
        <w:tc>
          <w:tcPr>
            <w:tcW w:w="573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  <w:t xml:space="preserve">"Доля лиц, прошедших обследование в соответствии с индивидуальным планом ведения в рамках диспансерного наблюдения, из числа онкологических больных, завершивших лечение", </w:t>
            </w:r>
          </w:p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  <w:t>Влияние на достижение (про</w:t>
            </w: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  <w:t>центов)</w:t>
            </w:r>
          </w:p>
        </w:tc>
        <w:tc>
          <w:tcPr>
            <w:tcW w:w="684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  <w:t xml:space="preserve">"Одногодичная летальность больных со злокачественными новообразованиями (умерли в течении первого года с момента установления диагноза из числа больных, впервые взятых под диспансерное наблюдение в предыдущем году)", </w:t>
            </w:r>
          </w:p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  <w:t>Влияние на достижение (процентов)</w:t>
            </w:r>
          </w:p>
        </w:tc>
        <w:tc>
          <w:tcPr>
            <w:tcW w:w="8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20560" w:rsidRDefault="00320560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320560" w:rsidRDefault="00320560"/>
        </w:tc>
      </w:tr>
      <w:tr w:rsidR="00320560">
        <w:trPr>
          <w:trHeight w:hRule="exact" w:val="1863"/>
        </w:trPr>
        <w:tc>
          <w:tcPr>
            <w:tcW w:w="25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  <w:t>1</w:t>
            </w:r>
          </w:p>
        </w:tc>
        <w:tc>
          <w:tcPr>
            <w:tcW w:w="87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  <w:t>Разработаны, утверждены и реализованы региональные программы "Борьба с онкологическими заболеваниями"</w:t>
            </w:r>
          </w:p>
        </w:tc>
        <w:tc>
          <w:tcPr>
            <w:tcW w:w="475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  <w:t>25.00</w:t>
            </w:r>
          </w:p>
        </w:tc>
        <w:tc>
          <w:tcPr>
            <w:tcW w:w="3252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  <w:t>25.00</w:t>
            </w:r>
          </w:p>
        </w:tc>
        <w:tc>
          <w:tcPr>
            <w:tcW w:w="573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  <w:t>25.00</w:t>
            </w:r>
          </w:p>
        </w:tc>
        <w:tc>
          <w:tcPr>
            <w:tcW w:w="684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  <w:t>25.00</w:t>
            </w:r>
          </w:p>
        </w:tc>
        <w:tc>
          <w:tcPr>
            <w:tcW w:w="8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  <w:t>100.00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320560" w:rsidRDefault="00320560"/>
        </w:tc>
      </w:tr>
      <w:tr w:rsidR="00320560">
        <w:trPr>
          <w:trHeight w:hRule="exact" w:val="2077"/>
        </w:trPr>
        <w:tc>
          <w:tcPr>
            <w:tcW w:w="258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  <w:t>2</w:t>
            </w:r>
          </w:p>
        </w:tc>
        <w:tc>
          <w:tcPr>
            <w:tcW w:w="874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  <w:t>В субъектах Российской Федерации организована  маршрутизация пациентов с онкологическими заболеваниями на основании порядка оказания медицинской помощи с учетом  клинических рекомендаций и обеспечения территориальной доступности медицинской помощи</w:t>
            </w:r>
          </w:p>
        </w:tc>
        <w:tc>
          <w:tcPr>
            <w:tcW w:w="475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  <w:t>25.00</w:t>
            </w:r>
          </w:p>
        </w:tc>
        <w:tc>
          <w:tcPr>
            <w:tcW w:w="3252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  <w:t>25.00</w:t>
            </w:r>
          </w:p>
        </w:tc>
        <w:tc>
          <w:tcPr>
            <w:tcW w:w="573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  <w:t>25.00</w:t>
            </w:r>
          </w:p>
        </w:tc>
        <w:tc>
          <w:tcPr>
            <w:tcW w:w="684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  <w:t>25.00</w:t>
            </w:r>
          </w:p>
        </w:tc>
        <w:tc>
          <w:tcPr>
            <w:tcW w:w="86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  <w:t>100.00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320560" w:rsidRDefault="00320560"/>
        </w:tc>
      </w:tr>
      <w:tr w:rsidR="00320560">
        <w:trPr>
          <w:trHeight w:hRule="exact" w:val="2078"/>
        </w:trPr>
        <w:tc>
          <w:tcPr>
            <w:tcW w:w="25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20560" w:rsidRDefault="00320560"/>
        </w:tc>
        <w:tc>
          <w:tcPr>
            <w:tcW w:w="87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20560" w:rsidRDefault="00320560"/>
        </w:tc>
        <w:tc>
          <w:tcPr>
            <w:tcW w:w="475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20560" w:rsidRDefault="00320560"/>
        </w:tc>
        <w:tc>
          <w:tcPr>
            <w:tcW w:w="3252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20560" w:rsidRDefault="00320560"/>
        </w:tc>
        <w:tc>
          <w:tcPr>
            <w:tcW w:w="573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20560" w:rsidRDefault="00320560"/>
        </w:tc>
        <w:tc>
          <w:tcPr>
            <w:tcW w:w="684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20560" w:rsidRDefault="00320560"/>
        </w:tc>
        <w:tc>
          <w:tcPr>
            <w:tcW w:w="8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20560" w:rsidRDefault="00320560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320560" w:rsidRDefault="00320560"/>
        </w:tc>
      </w:tr>
      <w:tr w:rsidR="00320560">
        <w:trPr>
          <w:trHeight w:hRule="exact" w:val="1290"/>
        </w:trPr>
        <w:tc>
          <w:tcPr>
            <w:tcW w:w="25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20560" w:rsidRDefault="0032056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</w:pPr>
          </w:p>
        </w:tc>
        <w:tc>
          <w:tcPr>
            <w:tcW w:w="87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7"/>
              </w:rPr>
              <w:t>ИТОГО обеспеченность показателей регионального проекта, %</w:t>
            </w:r>
          </w:p>
        </w:tc>
        <w:tc>
          <w:tcPr>
            <w:tcW w:w="475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  <w:t>50.00</w:t>
            </w:r>
          </w:p>
        </w:tc>
        <w:tc>
          <w:tcPr>
            <w:tcW w:w="3252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  <w:t>50.00</w:t>
            </w:r>
          </w:p>
        </w:tc>
        <w:tc>
          <w:tcPr>
            <w:tcW w:w="573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  <w:t>50.00</w:t>
            </w:r>
          </w:p>
        </w:tc>
        <w:tc>
          <w:tcPr>
            <w:tcW w:w="684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  <w:t>50.00</w:t>
            </w:r>
          </w:p>
        </w:tc>
        <w:tc>
          <w:tcPr>
            <w:tcW w:w="8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320560" w:rsidRDefault="000347C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7"/>
              </w:rPr>
              <w:t>200.00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320560" w:rsidRDefault="00320560"/>
        </w:tc>
      </w:tr>
    </w:tbl>
    <w:p w:rsidR="00000000" w:rsidRDefault="000347C0"/>
    <w:sectPr w:rsidR="00000000">
      <w:pgSz w:w="23818" w:h="16834" w:orient="landscape"/>
      <w:pgMar w:top="432" w:right="562" w:bottom="382" w:left="562" w:header="432" w:footer="38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60"/>
    <w:rsid w:val="000347C0"/>
    <w:rsid w:val="003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EBA37-EE60-4302-BDAF-A1074807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8774</Words>
  <Characters>50015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RP_Bor'ba_s_onkologicheskimi_zabolevaniyami_(Astraxanskaya_oblast')</vt:lpstr>
    </vt:vector>
  </TitlesOfParts>
  <Company>Stimulsoft Reports 2019.3.4 from 5 August 2019</Company>
  <LinksUpToDate>false</LinksUpToDate>
  <CharactersWithSpaces>58672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RP_Bor'ba_s_onkologicheskimi_zabolevaniyami_(Astraxanskaya_oblast')</dc:title>
  <dc:subject>RP_Bor'ba_s_onkologicheskimi_zabolevaniyami_(Astraxanskaya_oblast')</dc:subject>
  <dc:creator>Кениг Оксана Алексеевна</dc:creator>
  <cp:keywords/>
  <dc:description/>
  <cp:lastModifiedBy>Кениг Оксана Алексеевна</cp:lastModifiedBy>
  <cp:revision>2</cp:revision>
  <dcterms:created xsi:type="dcterms:W3CDTF">2025-10-28T09:54:00Z</dcterms:created>
  <dcterms:modified xsi:type="dcterms:W3CDTF">2025-10-28T09:54:00Z</dcterms:modified>
</cp:coreProperties>
</file>